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4C" w:rsidRDefault="0069194C" w:rsidP="0069194C">
      <w:pPr>
        <w:pStyle w:val="FLORIMTesto"/>
        <w:spacing w:line="240" w:lineRule="auto"/>
        <w:rPr>
          <w:rFonts w:cs="Open Sans"/>
          <w:i/>
          <w:sz w:val="18"/>
        </w:rPr>
      </w:pPr>
    </w:p>
    <w:p w:rsidR="0069194C" w:rsidRDefault="0069194C" w:rsidP="0069194C">
      <w:pPr>
        <w:pStyle w:val="Nessunaspaziatura"/>
        <w:jc w:val="center"/>
        <w:rPr>
          <w:rFonts w:ascii="Open Sans" w:hAnsi="Open Sans" w:cs="Open Sans"/>
          <w:b/>
          <w:sz w:val="20"/>
        </w:rPr>
      </w:pPr>
    </w:p>
    <w:p w:rsidR="0069194C" w:rsidRPr="00966E0B" w:rsidRDefault="0069194C" w:rsidP="0069194C">
      <w:pPr>
        <w:pStyle w:val="FLORIMTesto"/>
        <w:spacing w:after="0" w:afterAutospacing="0" w:line="240" w:lineRule="auto"/>
        <w:jc w:val="center"/>
        <w:rPr>
          <w:b/>
          <w:bCs/>
          <w:sz w:val="28"/>
          <w:lang w:val="en-US"/>
        </w:rPr>
      </w:pPr>
      <w:r>
        <w:rPr>
          <w:b/>
          <w:bCs/>
          <w:sz w:val="28"/>
          <w:lang w:val="en-GB"/>
        </w:rPr>
        <w:t>Florim presents “Suite: the secret garden” by Matteo Thun &amp; Antonio Rodriguez</w:t>
      </w:r>
    </w:p>
    <w:p w:rsidR="0069194C" w:rsidRPr="00966E0B" w:rsidRDefault="0069194C" w:rsidP="0069194C">
      <w:pPr>
        <w:pStyle w:val="FLORIMTesto"/>
        <w:spacing w:after="0" w:afterAutospacing="0" w:line="240" w:lineRule="auto"/>
        <w:jc w:val="center"/>
        <w:rPr>
          <w:b/>
          <w:bCs/>
          <w:sz w:val="28"/>
          <w:lang w:val="en-US"/>
        </w:rPr>
      </w:pPr>
    </w:p>
    <w:p w:rsidR="0069194C" w:rsidRPr="00966E0B" w:rsidRDefault="0069194C" w:rsidP="0069194C">
      <w:pPr>
        <w:pStyle w:val="FLORIMTesto"/>
        <w:spacing w:after="0" w:afterAutospacing="0" w:line="240" w:lineRule="auto"/>
        <w:jc w:val="center"/>
        <w:rPr>
          <w:b/>
          <w:i/>
          <w:sz w:val="24"/>
          <w:szCs w:val="24"/>
          <w:lang w:val="en-US"/>
        </w:rPr>
      </w:pPr>
      <w:r>
        <w:rPr>
          <w:b/>
          <w:bCs/>
          <w:i/>
          <w:iCs/>
          <w:sz w:val="24"/>
          <w:szCs w:val="24"/>
          <w:lang w:val="en-GB"/>
        </w:rPr>
        <w:t>A sensory installation, a dialogue between indoors and outdoors</w:t>
      </w:r>
    </w:p>
    <w:p w:rsidR="0069194C" w:rsidRPr="00966E0B" w:rsidRDefault="0069194C" w:rsidP="0069194C">
      <w:pPr>
        <w:pStyle w:val="FLORIMTesto"/>
        <w:spacing w:after="0" w:afterAutospacing="0" w:line="240" w:lineRule="auto"/>
        <w:jc w:val="center"/>
        <w:rPr>
          <w:b/>
          <w:i/>
          <w:sz w:val="24"/>
          <w:szCs w:val="24"/>
          <w:lang w:val="en-US"/>
        </w:rPr>
      </w:pPr>
    </w:p>
    <w:p w:rsidR="0069194C" w:rsidRPr="00966E0B" w:rsidRDefault="0069194C" w:rsidP="0069194C">
      <w:pPr>
        <w:pStyle w:val="FLORIMTesto"/>
        <w:spacing w:after="0" w:afterAutospacing="0" w:line="240" w:lineRule="auto"/>
        <w:rPr>
          <w:b/>
          <w:i/>
          <w:lang w:val="en-US"/>
        </w:rPr>
      </w:pPr>
    </w:p>
    <w:p w:rsidR="0069194C" w:rsidRPr="00966E0B" w:rsidRDefault="009607FB" w:rsidP="0069194C">
      <w:pPr>
        <w:pStyle w:val="FLORIMTesto"/>
        <w:spacing w:after="0" w:afterAutospacing="0" w:line="240" w:lineRule="auto"/>
        <w:rPr>
          <w:lang w:val="en-US"/>
        </w:rPr>
      </w:pPr>
      <w:r>
        <w:rPr>
          <w:lang w:val="en-GB"/>
        </w:rPr>
        <w:t xml:space="preserve">The dialogue between indoors and outdoors is the essence of </w:t>
      </w:r>
      <w:r>
        <w:rPr>
          <w:b/>
          <w:bCs/>
          <w:lang w:val="en-GB"/>
        </w:rPr>
        <w:t>“Suite: the secret garden”</w:t>
      </w:r>
      <w:r>
        <w:rPr>
          <w:lang w:val="en-GB"/>
        </w:rPr>
        <w:t>, the new installation of the “</w:t>
      </w:r>
      <w:r>
        <w:rPr>
          <w:b/>
          <w:bCs/>
          <w:lang w:val="en-GB"/>
        </w:rPr>
        <w:t xml:space="preserve">Sensi of Casa Dolce Casa” </w:t>
      </w:r>
      <w:r>
        <w:rPr>
          <w:lang w:val="en-GB"/>
        </w:rPr>
        <w:t xml:space="preserve">collection, designed by </w:t>
      </w:r>
      <w:r>
        <w:rPr>
          <w:b/>
          <w:bCs/>
          <w:lang w:val="en-GB"/>
        </w:rPr>
        <w:t>Matteo Thun for Florim</w:t>
      </w:r>
      <w:r>
        <w:rPr>
          <w:lang w:val="en-GB"/>
        </w:rPr>
        <w:t xml:space="preserve"> and created at the</w:t>
      </w:r>
      <w:r>
        <w:rPr>
          <w:b/>
          <w:bCs/>
          <w:lang w:val="en-GB"/>
        </w:rPr>
        <w:t xml:space="preserve"> Florim Flagship Store</w:t>
      </w:r>
      <w:r>
        <w:rPr>
          <w:lang w:val="en-GB"/>
        </w:rPr>
        <w:t xml:space="preserve"> to coincide with </w:t>
      </w:r>
      <w:r>
        <w:rPr>
          <w:i/>
          <w:iCs/>
          <w:lang w:val="en-GB"/>
        </w:rPr>
        <w:t>Milano Design City</w:t>
      </w:r>
      <w:r>
        <w:rPr>
          <w:lang w:val="en-GB"/>
        </w:rPr>
        <w:t xml:space="preserve">. </w:t>
      </w:r>
    </w:p>
    <w:p w:rsidR="0069194C" w:rsidRPr="00966E0B" w:rsidRDefault="0069194C" w:rsidP="0069194C">
      <w:pPr>
        <w:pStyle w:val="FLORIMTesto"/>
        <w:spacing w:after="0" w:afterAutospacing="0" w:line="240" w:lineRule="auto"/>
        <w:rPr>
          <w:lang w:val="en-US"/>
        </w:rPr>
      </w:pPr>
    </w:p>
    <w:p w:rsidR="0069194C" w:rsidRPr="00966E0B" w:rsidRDefault="0069194C" w:rsidP="0069194C">
      <w:pPr>
        <w:pStyle w:val="FLORIMTesto"/>
        <w:rPr>
          <w:lang w:val="en-US"/>
        </w:rPr>
      </w:pPr>
      <w:r>
        <w:rPr>
          <w:lang w:val="en-GB"/>
        </w:rPr>
        <w:t xml:space="preserve"> “Suite: the secret garden” consists of an interior that conveys a strong sensation of well-being and harmony embracing </w:t>
      </w:r>
      <w:r>
        <w:rPr>
          <w:b/>
          <w:bCs/>
          <w:lang w:val="en-GB"/>
        </w:rPr>
        <w:t xml:space="preserve">soul, body </w:t>
      </w:r>
      <w:r>
        <w:rPr>
          <w:lang w:val="en-GB"/>
        </w:rPr>
        <w:t xml:space="preserve">and </w:t>
      </w:r>
      <w:r>
        <w:rPr>
          <w:b/>
          <w:bCs/>
          <w:lang w:val="en-GB"/>
        </w:rPr>
        <w:t>nature</w:t>
      </w:r>
      <w:r>
        <w:rPr>
          <w:lang w:val="en-GB"/>
        </w:rPr>
        <w:t>.</w:t>
      </w:r>
      <w:r>
        <w:rPr>
          <w:b/>
          <w:bCs/>
          <w:lang w:val="en-GB"/>
        </w:rPr>
        <w:t xml:space="preserve"> </w:t>
      </w:r>
      <w:r>
        <w:rPr>
          <w:lang w:val="en-GB"/>
        </w:rPr>
        <w:t xml:space="preserve">This “Sensi of Casa Dolce Casa” installation evokes the images of splendid “open air” bedroom and bathroom suites where </w:t>
      </w:r>
      <w:r>
        <w:rPr>
          <w:b/>
          <w:bCs/>
          <w:lang w:val="en-GB"/>
        </w:rPr>
        <w:t>light</w:t>
      </w:r>
      <w:r>
        <w:rPr>
          <w:lang w:val="en-GB"/>
        </w:rPr>
        <w:t xml:space="preserve"> and </w:t>
      </w:r>
      <w:r>
        <w:rPr>
          <w:b/>
          <w:bCs/>
          <w:lang w:val="en-GB"/>
        </w:rPr>
        <w:t>greenery</w:t>
      </w:r>
      <w:r>
        <w:rPr>
          <w:lang w:val="en-GB"/>
        </w:rPr>
        <w:t xml:space="preserve"> are skilfully used to make Nature an integral part of the architecture. The </w:t>
      </w:r>
      <w:r>
        <w:rPr>
          <w:b/>
          <w:bCs/>
          <w:lang w:val="en-GB"/>
        </w:rPr>
        <w:t>sandy</w:t>
      </w:r>
      <w:r>
        <w:rPr>
          <w:lang w:val="en-GB"/>
        </w:rPr>
        <w:t xml:space="preserve">, </w:t>
      </w:r>
      <w:r>
        <w:rPr>
          <w:b/>
          <w:bCs/>
          <w:lang w:val="en-GB"/>
        </w:rPr>
        <w:t>earthy</w:t>
      </w:r>
      <w:r>
        <w:rPr>
          <w:lang w:val="en-GB"/>
        </w:rPr>
        <w:t xml:space="preserve"> inspiration colours raise the </w:t>
      </w:r>
      <w:r>
        <w:rPr>
          <w:b/>
          <w:bCs/>
          <w:lang w:val="en-GB"/>
        </w:rPr>
        <w:t>tactile appeal</w:t>
      </w:r>
      <w:r>
        <w:rPr>
          <w:lang w:val="en-GB"/>
        </w:rPr>
        <w:t xml:space="preserve"> of the large porcelain stoneware slabs to astonishing levels, ideal for use with furnishings and products by leading designer names to establish a mood of </w:t>
      </w:r>
      <w:r>
        <w:rPr>
          <w:b/>
          <w:bCs/>
          <w:lang w:val="en-GB"/>
        </w:rPr>
        <w:t>peace</w:t>
      </w:r>
      <w:r>
        <w:rPr>
          <w:lang w:val="en-GB"/>
        </w:rPr>
        <w:t xml:space="preserve"> and </w:t>
      </w:r>
      <w:r>
        <w:rPr>
          <w:b/>
          <w:bCs/>
          <w:lang w:val="en-GB"/>
        </w:rPr>
        <w:t>serenity</w:t>
      </w:r>
      <w:r>
        <w:rPr>
          <w:lang w:val="en-GB"/>
        </w:rPr>
        <w:t>.</w:t>
      </w:r>
    </w:p>
    <w:p w:rsidR="0069194C" w:rsidRPr="00966E0B" w:rsidRDefault="0069194C" w:rsidP="0069194C">
      <w:pPr>
        <w:pStyle w:val="FLORIMTesto"/>
        <w:rPr>
          <w:lang w:val="en-US"/>
        </w:rPr>
      </w:pPr>
    </w:p>
    <w:p w:rsidR="0069194C" w:rsidRPr="00966E0B" w:rsidRDefault="0069194C" w:rsidP="0069194C">
      <w:pPr>
        <w:pStyle w:val="FLORIMTesto"/>
        <w:spacing w:after="0" w:afterAutospacing="0" w:line="240" w:lineRule="auto"/>
        <w:rPr>
          <w:lang w:val="en-US"/>
        </w:rPr>
      </w:pPr>
      <w:r>
        <w:rPr>
          <w:lang w:val="en-GB"/>
        </w:rPr>
        <w:t xml:space="preserve">Designed with a particular focus on environmental and energy impact, “Sensi” is one of the Made in Florim porcelain stoneware Large Slabs projects, derived from a </w:t>
      </w:r>
      <w:r>
        <w:rPr>
          <w:b/>
          <w:bCs/>
          <w:lang w:val="en-GB"/>
        </w:rPr>
        <w:t>100% sustainable production process</w:t>
      </w:r>
      <w:r>
        <w:rPr>
          <w:lang w:val="en-GB"/>
        </w:rPr>
        <w:t xml:space="preserve"> using </w:t>
      </w:r>
      <w:r>
        <w:rPr>
          <w:b/>
          <w:bCs/>
          <w:lang w:val="en-GB"/>
        </w:rPr>
        <w:t>natural raw materials</w:t>
      </w:r>
      <w:r>
        <w:rPr>
          <w:lang w:val="en-GB"/>
        </w:rPr>
        <w:t xml:space="preserve"> and 60% </w:t>
      </w:r>
      <w:r>
        <w:rPr>
          <w:b/>
          <w:bCs/>
          <w:lang w:val="en-GB"/>
        </w:rPr>
        <w:t>recycled materials</w:t>
      </w:r>
      <w:r>
        <w:rPr>
          <w:lang w:val="en-GB"/>
        </w:rPr>
        <w:t xml:space="preserve">. </w:t>
      </w:r>
    </w:p>
    <w:p w:rsidR="0069194C" w:rsidRPr="00966E0B" w:rsidRDefault="0069194C" w:rsidP="0069194C">
      <w:pPr>
        <w:pStyle w:val="FLORIMTesto"/>
        <w:rPr>
          <w:lang w:val="en-US"/>
        </w:rPr>
      </w:pPr>
    </w:p>
    <w:p w:rsidR="0069194C" w:rsidRPr="00966E0B" w:rsidRDefault="0069194C" w:rsidP="0069194C">
      <w:pPr>
        <w:pStyle w:val="FLORIMTesto"/>
        <w:rPr>
          <w:lang w:val="en-US"/>
        </w:rPr>
      </w:pPr>
      <w:r>
        <w:rPr>
          <w:lang w:val="en-GB"/>
        </w:rPr>
        <w:t xml:space="preserve">With this installation – created by Matteo Thun &amp; Antonio Rodriguez – Florim invites visitors to enjoy a few moments of refreshment for the heart and mind in the centre of Milan. </w:t>
      </w:r>
    </w:p>
    <w:p w:rsidR="0069194C" w:rsidRPr="00966E0B" w:rsidRDefault="0069194C" w:rsidP="0069194C">
      <w:pPr>
        <w:pStyle w:val="FLORIMTesto"/>
        <w:rPr>
          <w:lang w:val="en-US"/>
        </w:rPr>
      </w:pPr>
    </w:p>
    <w:p w:rsidR="0069194C" w:rsidRPr="00966E0B" w:rsidRDefault="0069194C" w:rsidP="0069194C">
      <w:pPr>
        <w:pStyle w:val="FLORIMTesto"/>
        <w:spacing w:after="0" w:afterAutospacing="0" w:line="240" w:lineRule="auto"/>
        <w:rPr>
          <w:lang w:val="en-US"/>
        </w:rPr>
      </w:pPr>
      <w:r>
        <w:rPr>
          <w:lang w:val="en-GB"/>
        </w:rPr>
        <w:t xml:space="preserve">The </w:t>
      </w:r>
      <w:r>
        <w:rPr>
          <w:b/>
          <w:bCs/>
          <w:lang w:val="en-GB"/>
        </w:rPr>
        <w:t xml:space="preserve">”Suite: the secret garden” </w:t>
      </w:r>
      <w:r>
        <w:rPr>
          <w:lang w:val="en-GB"/>
        </w:rPr>
        <w:t xml:space="preserve">installation </w:t>
      </w:r>
      <w:r>
        <w:rPr>
          <w:b/>
          <w:bCs/>
          <w:lang w:val="en-GB"/>
        </w:rPr>
        <w:t xml:space="preserve">by Matteo Thun &amp; Antonio Rodriguez </w:t>
      </w:r>
      <w:r>
        <w:rPr>
          <w:lang w:val="en-GB"/>
        </w:rPr>
        <w:t xml:space="preserve">can be viewed every day from </w:t>
      </w:r>
      <w:r>
        <w:rPr>
          <w:b/>
          <w:bCs/>
          <w:lang w:val="en-GB"/>
        </w:rPr>
        <w:t>28 September</w:t>
      </w:r>
      <w:r>
        <w:rPr>
          <w:lang w:val="en-GB"/>
        </w:rPr>
        <w:t xml:space="preserve">, from 10:00 to 19:00 hrs. </w:t>
      </w:r>
    </w:p>
    <w:p w:rsidR="00B62284" w:rsidRPr="00966E0B" w:rsidRDefault="00B62284" w:rsidP="009F6DD3">
      <w:pPr>
        <w:pStyle w:val="FLORIMTesto"/>
        <w:spacing w:line="240" w:lineRule="auto"/>
        <w:rPr>
          <w:rFonts w:cs="Open Sans"/>
          <w:i/>
          <w:sz w:val="18"/>
          <w:lang w:val="en-US"/>
        </w:rPr>
      </w:pPr>
    </w:p>
    <w:p w:rsidR="00B62284" w:rsidRPr="00966E0B" w:rsidRDefault="00B62284" w:rsidP="009F6DD3">
      <w:pPr>
        <w:pStyle w:val="FLORIMTesto"/>
        <w:spacing w:line="240" w:lineRule="auto"/>
        <w:rPr>
          <w:rFonts w:cs="Open Sans"/>
          <w:i/>
          <w:sz w:val="18"/>
          <w:lang w:val="en-US"/>
        </w:rPr>
      </w:pPr>
    </w:p>
    <w:p w:rsidR="00B930D4" w:rsidRPr="00966E0B" w:rsidRDefault="00B930D4" w:rsidP="00B930D4">
      <w:pPr>
        <w:pStyle w:val="FLORIMTesto"/>
        <w:spacing w:after="0" w:afterAutospacing="0" w:line="240" w:lineRule="auto"/>
        <w:rPr>
          <w:b/>
          <w:bCs/>
          <w:lang w:val="en-US"/>
        </w:rPr>
      </w:pPr>
      <w:r>
        <w:rPr>
          <w:b/>
          <w:bCs/>
          <w:lang w:val="en-GB"/>
        </w:rPr>
        <w:t>PRESS KIT</w:t>
      </w:r>
    </w:p>
    <w:p w:rsidR="00036AC1" w:rsidRPr="00966E0B" w:rsidRDefault="00966E0B" w:rsidP="00B930D4">
      <w:pPr>
        <w:pStyle w:val="FLORIMTesto"/>
        <w:spacing w:line="240" w:lineRule="auto"/>
        <w:rPr>
          <w:rFonts w:eastAsiaTheme="minorHAnsi" w:cs="Open Sans"/>
          <w:bCs/>
          <w:color w:val="auto"/>
          <w:lang w:val="en-US"/>
        </w:rPr>
      </w:pPr>
      <w:r>
        <w:fldChar w:fldCharType="begin"/>
      </w:r>
      <w:r w:rsidRPr="00966E0B">
        <w:rPr>
          <w:lang w:val="en-US"/>
        </w:rPr>
        <w:instrText xml:space="preserve"> HYPERLINK "https://florimgroup-my.sharepoint.com/:f:/g/personal/comunicazione_florim_it/Em-Ey_dECLdOp9vsES2ZgT4B3REDUa0FKFEJ0HN_CLfcDQ?e=Fh0h2w" </w:instrText>
      </w:r>
      <w:r>
        <w:fldChar w:fldCharType="separate"/>
      </w:r>
      <w:r w:rsidR="00036AC1">
        <w:rPr>
          <w:rStyle w:val="Collegamentoipertestuale"/>
          <w:rFonts w:eastAsiaTheme="minorHAnsi" w:cs="Open Sans"/>
          <w:lang w:val="en-GB"/>
        </w:rPr>
        <w:t>https://florimgroup-my.sharepoint.com/:f:/g/personal/comunicazione_florim_it/Em-Ey_dECLdOp9vsES2ZgT4B3REDUa0FKFEJ0HN_CLfcDQ?e=Fh0h2w</w:t>
      </w:r>
      <w:r>
        <w:rPr>
          <w:rStyle w:val="Collegamentoipertestuale"/>
          <w:rFonts w:eastAsiaTheme="minorHAnsi" w:cs="Open Sans"/>
          <w:lang w:val="en-GB"/>
        </w:rPr>
        <w:fldChar w:fldCharType="end"/>
      </w:r>
    </w:p>
    <w:p w:rsidR="00036AC1" w:rsidRPr="00966E0B" w:rsidRDefault="00036AC1" w:rsidP="00B930D4">
      <w:pPr>
        <w:pStyle w:val="FLORIMTesto"/>
        <w:spacing w:line="240" w:lineRule="auto"/>
        <w:rPr>
          <w:rFonts w:eastAsiaTheme="minorHAnsi" w:cs="Open Sans"/>
          <w:b/>
          <w:bCs/>
          <w:color w:val="auto"/>
          <w:lang w:val="en-US"/>
        </w:rPr>
      </w:pPr>
    </w:p>
    <w:p w:rsidR="00065207" w:rsidRPr="00966E0B" w:rsidRDefault="00065207" w:rsidP="00B930D4">
      <w:pPr>
        <w:pStyle w:val="FLORIMTesto"/>
        <w:spacing w:line="240" w:lineRule="auto"/>
        <w:rPr>
          <w:rFonts w:eastAsiaTheme="minorHAnsi" w:cs="Open Sans"/>
          <w:b/>
          <w:bCs/>
          <w:color w:val="auto"/>
          <w:lang w:val="en-US"/>
        </w:rPr>
      </w:pPr>
    </w:p>
    <w:p w:rsidR="00B930D4" w:rsidRPr="007976B5" w:rsidRDefault="00B930D4" w:rsidP="00B930D4">
      <w:pPr>
        <w:pStyle w:val="FLORIMTesto"/>
        <w:spacing w:line="240" w:lineRule="auto"/>
        <w:rPr>
          <w:rFonts w:cs="Open Sans"/>
          <w:b/>
        </w:rPr>
      </w:pPr>
      <w:r w:rsidRPr="00966E0B">
        <w:rPr>
          <w:rFonts w:cs="Open Sans"/>
          <w:b/>
          <w:bCs/>
        </w:rPr>
        <w:t>FOLLOW US</w:t>
      </w:r>
    </w:p>
    <w:p w:rsidR="00B930D4" w:rsidRPr="007976B5" w:rsidRDefault="00B930D4" w:rsidP="00B930D4">
      <w:pPr>
        <w:pStyle w:val="FLORIMTesto"/>
        <w:spacing w:line="240" w:lineRule="auto"/>
        <w:rPr>
          <w:b/>
        </w:rPr>
      </w:pPr>
      <w:r w:rsidRPr="00966E0B">
        <w:t xml:space="preserve">@florim_ceramiche - #florim - #florimceramiche </w:t>
      </w:r>
    </w:p>
    <w:p w:rsidR="00065207" w:rsidRPr="00065207" w:rsidRDefault="00065207" w:rsidP="00B930D4">
      <w:pPr>
        <w:pStyle w:val="FLORIMTesto"/>
        <w:spacing w:line="240" w:lineRule="auto"/>
        <w:rPr>
          <w:rFonts w:cs="Open Sans"/>
          <w:b/>
          <w:u w:val="single"/>
        </w:rPr>
      </w:pPr>
      <w:bookmarkStart w:id="0" w:name="_GoBack"/>
      <w:bookmarkEnd w:id="0"/>
    </w:p>
    <w:p w:rsidR="00B62284" w:rsidRPr="00065207" w:rsidRDefault="00B930D4" w:rsidP="009F6DD3">
      <w:pPr>
        <w:pStyle w:val="FLORIMTesto"/>
        <w:spacing w:line="240" w:lineRule="auto"/>
        <w:rPr>
          <w:rFonts w:cs="Open Sans"/>
          <w:i/>
          <w:sz w:val="18"/>
        </w:rPr>
      </w:pPr>
      <w:r w:rsidRPr="00966E0B">
        <w:rPr>
          <w:rFonts w:cs="Open Sans"/>
          <w:i/>
          <w:iCs/>
          <w:sz w:val="18"/>
        </w:rPr>
        <w:t>Fiorano Modenese, 30 settembre 2020</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966E0B">
        <w:rPr>
          <w:rFonts w:ascii="Open Sans" w:eastAsia="ARS Maquette Pro Light" w:hAnsi="Open Sans" w:cs="Open Sans"/>
          <w:color w:val="000000"/>
          <w:sz w:val="18"/>
          <w:szCs w:val="20"/>
          <w:u w:color="000000"/>
          <w:bdr w:val="nil"/>
        </w:rPr>
        <w:t>Florim Ceramiche S.p.A. SB</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966E0B">
        <w:rPr>
          <w:rFonts w:ascii="Open Sans" w:eastAsia="ARS Maquette Pro Light" w:hAnsi="Open Sans" w:cs="Open Sans"/>
          <w:color w:val="000000"/>
          <w:sz w:val="18"/>
          <w:szCs w:val="20"/>
          <w:u w:color="000000"/>
          <w:bdr w:val="nil"/>
        </w:rPr>
        <w:t>Referenti Ufficio Stampa</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966E0B">
        <w:rPr>
          <w:rFonts w:ascii="Open Sans" w:eastAsia="ARS Maquette Pro Light" w:hAnsi="Open Sans" w:cs="Open Sans"/>
          <w:color w:val="000000"/>
          <w:sz w:val="18"/>
          <w:szCs w:val="20"/>
          <w:u w:color="000000"/>
          <w:bdr w:val="nil"/>
        </w:rPr>
        <w:t xml:space="preserve">Sara </w:t>
      </w:r>
      <w:proofErr w:type="spellStart"/>
      <w:r w:rsidRPr="00966E0B">
        <w:rPr>
          <w:rFonts w:ascii="Open Sans" w:eastAsia="ARS Maquette Pro Light" w:hAnsi="Open Sans" w:cs="Open Sans"/>
          <w:color w:val="000000"/>
          <w:sz w:val="18"/>
          <w:szCs w:val="20"/>
          <w:u w:color="000000"/>
          <w:bdr w:val="nil"/>
        </w:rPr>
        <w:t>Abbatecola</w:t>
      </w:r>
      <w:proofErr w:type="spellEnd"/>
      <w:r w:rsidRPr="00966E0B">
        <w:rPr>
          <w:rFonts w:ascii="Open Sans" w:eastAsia="ARS Maquette Pro Light" w:hAnsi="Open Sans" w:cs="Open Sans"/>
          <w:color w:val="000000"/>
          <w:sz w:val="18"/>
          <w:szCs w:val="20"/>
          <w:u w:color="000000"/>
          <w:bdr w:val="nil"/>
        </w:rPr>
        <w:t xml:space="preserve"> e Silvia Alonzo</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966E0B">
        <w:rPr>
          <w:rFonts w:ascii="Open Sans" w:eastAsia="ARS Maquette Pro Light" w:hAnsi="Open Sans" w:cs="Open Sans"/>
          <w:color w:val="000000"/>
          <w:sz w:val="18"/>
          <w:szCs w:val="20"/>
          <w:u w:color="000000"/>
          <w:bdr w:val="nil"/>
        </w:rPr>
        <w:t>T. +39 0536 840849-833</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966E0B">
        <w:rPr>
          <w:rFonts w:ascii="Open Sans" w:eastAsia="ARS Maquette Pro Light" w:hAnsi="Open Sans" w:cs="Open Sans"/>
          <w:color w:val="000000"/>
          <w:sz w:val="18"/>
          <w:szCs w:val="20"/>
          <w:u w:color="000000"/>
          <w:bdr w:val="nil"/>
        </w:rPr>
        <w:t xml:space="preserve">M. +39 348 </w:t>
      </w:r>
      <w:proofErr w:type="gramStart"/>
      <w:r w:rsidRPr="00966E0B">
        <w:rPr>
          <w:rFonts w:ascii="Open Sans" w:eastAsia="ARS Maquette Pro Light" w:hAnsi="Open Sans" w:cs="Open Sans"/>
          <w:color w:val="000000"/>
          <w:sz w:val="18"/>
          <w:szCs w:val="20"/>
          <w:u w:color="000000"/>
          <w:bdr w:val="nil"/>
        </w:rPr>
        <w:t>7068253  |</w:t>
      </w:r>
      <w:proofErr w:type="gramEnd"/>
      <w:r w:rsidRPr="00966E0B">
        <w:rPr>
          <w:rFonts w:ascii="Open Sans" w:eastAsia="ARS Maquette Pro Light" w:hAnsi="Open Sans" w:cs="Open Sans"/>
          <w:color w:val="000000"/>
          <w:sz w:val="18"/>
          <w:szCs w:val="20"/>
          <w:u w:color="000000"/>
          <w:bdr w:val="nil"/>
        </w:rPr>
        <w:t xml:space="preserve"> +39 344 2615901</w:t>
      </w:r>
    </w:p>
    <w:p w:rsidR="00065207" w:rsidRPr="00065207" w:rsidRDefault="00966E0B"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2"/>
          <w:u w:color="000000"/>
          <w:bdr w:val="nil"/>
        </w:rPr>
      </w:pPr>
      <w:hyperlink r:id="rId8" w:history="1">
        <w:r w:rsidR="00065207" w:rsidRPr="00966E0B">
          <w:rPr>
            <w:rFonts w:ascii="Open Sans" w:eastAsia="ARS Maquette Pro Light" w:hAnsi="Open Sans" w:cs="Open Sans"/>
            <w:color w:val="000000"/>
            <w:sz w:val="18"/>
            <w:szCs w:val="22"/>
            <w:u w:val="single"/>
            <w:bdr w:val="nil"/>
          </w:rPr>
          <w:t>sara.abbatecola@florim.com</w:t>
        </w:r>
      </w:hyperlink>
      <w:r w:rsidR="00065207" w:rsidRPr="00966E0B">
        <w:rPr>
          <w:rFonts w:ascii="Open Sans" w:eastAsia="ARS Maquette Pro Light" w:hAnsi="Open Sans" w:cs="Open Sans"/>
          <w:color w:val="000000"/>
          <w:sz w:val="18"/>
          <w:szCs w:val="22"/>
          <w:u w:color="000000"/>
          <w:bdr w:val="nil"/>
        </w:rPr>
        <w:t xml:space="preserve"> | </w:t>
      </w:r>
      <w:hyperlink r:id="rId9" w:history="1">
        <w:r w:rsidR="00065207" w:rsidRPr="00966E0B">
          <w:rPr>
            <w:rFonts w:ascii="Open Sans" w:eastAsia="ARS Maquette Pro Light" w:hAnsi="Open Sans" w:cs="Open Sans"/>
            <w:color w:val="000000"/>
            <w:sz w:val="18"/>
            <w:szCs w:val="22"/>
            <w:u w:val="single"/>
            <w:bdr w:val="nil"/>
          </w:rPr>
          <w:t>silvia.alonzo@florim.com</w:t>
        </w:r>
      </w:hyperlink>
      <w:r w:rsidR="00065207" w:rsidRPr="00966E0B">
        <w:rPr>
          <w:rFonts w:ascii="Open Sans" w:eastAsia="ARS Maquette Pro Light" w:hAnsi="Open Sans" w:cs="Open Sans"/>
          <w:color w:val="000000"/>
          <w:sz w:val="18"/>
          <w:szCs w:val="22"/>
          <w:u w:color="000000"/>
          <w:bdr w:val="nil"/>
        </w:rPr>
        <w:t xml:space="preserve"> |  </w:t>
      </w:r>
      <w:hyperlink r:id="rId10" w:history="1">
        <w:r w:rsidR="00065207" w:rsidRPr="00966E0B">
          <w:rPr>
            <w:rFonts w:ascii="Open Sans" w:eastAsia="ARS Maquette Pro Light" w:hAnsi="Open Sans" w:cs="Open Sans"/>
            <w:color w:val="000000"/>
            <w:sz w:val="18"/>
            <w:szCs w:val="22"/>
            <w:u w:val="single"/>
            <w:bdr w:val="nil"/>
          </w:rPr>
          <w:t>ufficiostampa@ceditceramiche.it</w:t>
        </w:r>
      </w:hyperlink>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b/>
          <w:i/>
          <w:color w:val="000000"/>
          <w:sz w:val="18"/>
          <w:szCs w:val="22"/>
          <w:u w:color="000000"/>
          <w:bdr w:val="nil"/>
        </w:rPr>
      </w:pPr>
    </w:p>
    <w:p w:rsidR="00B62284" w:rsidRPr="00065207" w:rsidRDefault="00B62284" w:rsidP="009F6DD3">
      <w:pPr>
        <w:pStyle w:val="FLORIMTesto"/>
        <w:spacing w:line="240" w:lineRule="auto"/>
        <w:rPr>
          <w:rFonts w:cs="Open Sans"/>
          <w:i/>
          <w:sz w:val="18"/>
        </w:rPr>
      </w:pPr>
    </w:p>
    <w:p w:rsidR="00065207" w:rsidRPr="00966E0B" w:rsidRDefault="00065207" w:rsidP="00065207">
      <w:pPr>
        <w:pStyle w:val="FLORIMTesto"/>
        <w:rPr>
          <w:i/>
          <w:lang w:val="en-US"/>
        </w:rPr>
      </w:pPr>
      <w:r>
        <w:rPr>
          <w:i/>
          <w:iCs/>
          <w:lang w:val="en-GB"/>
        </w:rPr>
        <w:lastRenderedPageBreak/>
        <w:t xml:space="preserve">Inspired by an innate passion for beauty and design, Florim has been producing porcelain surfaces to meet all the needs of the construction, architecture and interior design sectors for almost 60 years. Headed by Claudio Lucchese, son of its founder Giovanni Lucchese, the company has a past firmly rooted in the ceramics district at Sassuolo (Modena) and a present as an international industry trendsetter. Today, the Group employs 1,400 people worldwide and generates turnover of more than 400 million Euro. Famed for its quality, expertise and cutting-edge technology and design, it is known on the market through its high-end Italian brands and its brand dedicated to 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 value known as “made in Italy” into “made in Florim”. Florim has recently become Benefit Company changing its legal status and the company name into Florim S.P.A SB. </w:t>
      </w:r>
    </w:p>
    <w:p w:rsidR="00065207" w:rsidRPr="00702D0F" w:rsidRDefault="00966E0B" w:rsidP="00065207">
      <w:pPr>
        <w:pStyle w:val="FLORIMTesto"/>
      </w:pPr>
      <w:hyperlink r:id="rId11" w:history="1">
        <w:r w:rsidR="00065207">
          <w:rPr>
            <w:rStyle w:val="Collegamentoipertestuale"/>
            <w:i/>
            <w:iCs/>
            <w:lang w:val="en-GB"/>
          </w:rPr>
          <w:t>www.florim.com</w:t>
        </w:r>
      </w:hyperlink>
      <w:r w:rsidR="00065207">
        <w:rPr>
          <w:i/>
          <w:iCs/>
          <w:lang w:val="en-GB"/>
        </w:rPr>
        <w:t xml:space="preserve"> </w:t>
      </w:r>
    </w:p>
    <w:p w:rsidR="00B62284" w:rsidRDefault="00B62284" w:rsidP="009F6DD3">
      <w:pPr>
        <w:pStyle w:val="FLORIMTesto"/>
        <w:spacing w:line="240" w:lineRule="auto"/>
        <w:rPr>
          <w:rFonts w:cs="Open Sans"/>
          <w:i/>
          <w:sz w:val="18"/>
        </w:rPr>
      </w:pPr>
    </w:p>
    <w:sectPr w:rsidR="00B62284" w:rsidSect="00A723DA">
      <w:headerReference w:type="default" r:id="rId12"/>
      <w:footerReference w:type="default" r:id="rId13"/>
      <w:headerReference w:type="first" r:id="rId14"/>
      <w:footerReference w:type="first" r:id="rId15"/>
      <w:pgSz w:w="11900" w:h="16840"/>
      <w:pgMar w:top="1418" w:right="985" w:bottom="1418"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4D" w:rsidRDefault="0040764D" w:rsidP="00D87831">
      <w:r>
        <w:separator/>
      </w:r>
    </w:p>
  </w:endnote>
  <w:endnote w:type="continuationSeparator" w:id="0">
    <w:p w:rsidR="0040764D" w:rsidRDefault="0040764D"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S Maquette Pro Light">
    <w:panose1 w:val="02000303030000020004"/>
    <w:charset w:val="00"/>
    <w:family w:val="modern"/>
    <w:notTrueType/>
    <w:pitch w:val="variable"/>
    <w:sig w:usb0="A00000BF" w:usb1="5000A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53" w:rsidRDefault="007E16D6">
    <w:pPr>
      <w:pStyle w:val="Pidipagina"/>
    </w:pPr>
    <w:r>
      <w:rPr>
        <w:noProof/>
        <w:lang w:val="en-GB"/>
      </w:rPr>
      <w:drawing>
        <wp:anchor distT="0" distB="0" distL="114300" distR="114300" simplePos="0" relativeHeight="251689984" behindDoc="0" locked="0" layoutInCell="1" allowOverlap="1" wp14:anchorId="0B42AC01" wp14:editId="5012D7E9">
          <wp:simplePos x="0" y="0"/>
          <wp:positionH relativeFrom="column">
            <wp:posOffset>-4445</wp:posOffset>
          </wp:positionH>
          <wp:positionV relativeFrom="paragraph">
            <wp:posOffset>-521970</wp:posOffset>
          </wp:positionV>
          <wp:extent cx="3135600" cy="507600"/>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87936" behindDoc="0" locked="0" layoutInCell="1" allowOverlap="1" wp14:anchorId="0C884097" wp14:editId="0199F6BE">
          <wp:simplePos x="0" y="0"/>
          <wp:positionH relativeFrom="column">
            <wp:posOffset>3582670</wp:posOffset>
          </wp:positionH>
          <wp:positionV relativeFrom="paragraph">
            <wp:posOffset>-415246</wp:posOffset>
          </wp:positionV>
          <wp:extent cx="2527200" cy="3924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4D" w:rsidRDefault="0040764D" w:rsidP="00D87831">
      <w:r>
        <w:separator/>
      </w:r>
    </w:p>
  </w:footnote>
  <w:footnote w:type="continuationSeparator" w:id="0">
    <w:p w:rsidR="0040764D" w:rsidRDefault="0040764D"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31" w:rsidRDefault="00A368AA" w:rsidP="00720414">
    <w:pPr>
      <w:pStyle w:val="FLORIMTesto"/>
    </w:pPr>
    <w:r>
      <w:rPr>
        <w:lang w:val="en-GB"/>
      </w:rPr>
      <mc:AlternateContent>
        <mc:Choice Requires="wps">
          <w:drawing>
            <wp:anchor distT="0" distB="0" distL="114300" distR="114300" simplePos="0" relativeHeight="251685888" behindDoc="1" locked="0" layoutInCell="1" allowOverlap="0" wp14:anchorId="4A5F5F4E" wp14:editId="1ED74438">
              <wp:simplePos x="0" y="0"/>
              <wp:positionH relativeFrom="column">
                <wp:posOffset>3807460</wp:posOffset>
              </wp:positionH>
              <wp:positionV relativeFrom="page">
                <wp:posOffset>521335</wp:posOffset>
              </wp:positionV>
              <wp:extent cx="2332355" cy="1036320"/>
              <wp:effectExtent l="0" t="0" r="10795" b="11430"/>
              <wp:wrapNone/>
              <wp:docPr id="5" name="Casella di testo 5"/>
              <wp:cNvGraphicFramePr/>
              <a:graphic xmlns:a="http://schemas.openxmlformats.org/drawingml/2006/main">
                <a:graphicData uri="http://schemas.microsoft.com/office/word/2010/wordprocessingShape">
                  <wps:wsp>
                    <wps:cNvSpPr txBox="1"/>
                    <wps:spPr>
                      <a:xfrm>
                        <a:off x="0" y="0"/>
                        <a:ext cx="2332355" cy="1036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2453" w:rsidRDefault="00AD2453" w:rsidP="00A368AA">
                          <w:pPr>
                            <w:pStyle w:val="FLORIMTesto"/>
                            <w:jc w:val="right"/>
                          </w:pPr>
                          <w:r>
                            <w:rPr>
                              <w:b/>
                              <w:bCs/>
                              <w:lang w:val="en-GB"/>
                            </w:rPr>
                            <w:t>PRESS RELEASE</w:t>
                          </w:r>
                        </w:p>
                        <w:p w:rsidR="00AD2453" w:rsidRPr="00CB066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5F4E" id="_x0000_t202" coordsize="21600,21600" o:spt="202" path="m,l,21600r21600,l21600,xe">
              <v:stroke joinstyle="miter"/>
              <v:path gradientshapeok="t" o:connecttype="rect"/>
            </v:shapetype>
            <v:shape id="Casella di testo 5" o:spid="_x0000_s1026" type="#_x0000_t202" style="position:absolute;margin-left:299.8pt;margin-top:41.05pt;width:183.65pt;height:8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" o:allowoverlap="f" filled="f" stroked="f">
              <v:textbox inset="0,0,0,0">
                <w:txbxContent>
                  <w:p w:rsidR="00AD2453" w:rsidRDefault="00AD2453" w:rsidP="00A368AA">
                    <w:pPr>
                      <w:pStyle w:val="FLORIMTesto"/>
                      <w:jc w:val="right"/>
                      <w:bidi w:val="0"/>
                    </w:pPr>
                    <w:r>
                      <w:rPr>
                        <w:lang w:val="en-gb"/>
                        <w:b w:val="1"/>
                        <w:bCs w:val="1"/>
                        <w:i w:val="0"/>
                        <w:iCs w:val="0"/>
                        <w:u w:val="none"/>
                        <w:vertAlign w:val="baseline"/>
                        <w:rtl w:val="0"/>
                      </w:rPr>
                      <w:t xml:space="preserve">PRESS RELEASE</w:t>
                    </w:r>
                  </w:p>
                  <w:p w:rsidR="00AD2453" w:rsidRPr="00CB0662" w:rsidRDefault="00AD2453" w:rsidP="00A368AA">
                    <w:pPr>
                      <w:pStyle w:val="FLORIMTesto"/>
                      <w:jc w:val="right"/>
                      <w:rPr>
                        <w:b/>
                      </w:rPr>
                    </w:pPr>
                  </w:p>
                </w:txbxContent>
              </v:textbox>
              <w10:wrap anchory="page"/>
            </v:shape>
          </w:pict>
        </mc:Fallback>
      </mc:AlternateContent>
    </w:r>
    <w:r>
      <w:rPr>
        <w:lang w:val="en-GB"/>
      </w:rPr>
      <w:drawing>
        <wp:anchor distT="0" distB="0" distL="114300" distR="114300" simplePos="0" relativeHeight="251681792" behindDoc="1" locked="0" layoutInCell="1" allowOverlap="1" wp14:anchorId="5B12BFB3" wp14:editId="74DE4382">
          <wp:simplePos x="0" y="0"/>
          <wp:positionH relativeFrom="column">
            <wp:posOffset>-17780</wp:posOffset>
          </wp:positionH>
          <wp:positionV relativeFrom="paragraph">
            <wp:posOffset>-55880</wp:posOffset>
          </wp:positionV>
          <wp:extent cx="1627200" cy="471600"/>
          <wp:effectExtent l="0" t="0" r="0" b="1143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p w:rsidR="007630B1" w:rsidRDefault="007630B1" w:rsidP="00720414">
    <w:pPr>
      <w:pStyle w:val="FLORIMTes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FD" w:rsidRDefault="003D2BFD" w:rsidP="00720414">
    <w:pPr>
      <w:pStyle w:val="FLORIMTesto"/>
    </w:pPr>
  </w:p>
  <w:p w:rsidR="00325D5D" w:rsidRDefault="00325D5D" w:rsidP="00720414">
    <w:pPr>
      <w:pStyle w:val="FLORIMTesto"/>
    </w:pPr>
  </w:p>
  <w:p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1"/>
    <w:rsid w:val="00001798"/>
    <w:rsid w:val="00005168"/>
    <w:rsid w:val="0000556A"/>
    <w:rsid w:val="000102A7"/>
    <w:rsid w:val="000147F4"/>
    <w:rsid w:val="00025686"/>
    <w:rsid w:val="00036AC1"/>
    <w:rsid w:val="00042C86"/>
    <w:rsid w:val="0005316B"/>
    <w:rsid w:val="00056CB7"/>
    <w:rsid w:val="00065207"/>
    <w:rsid w:val="00065797"/>
    <w:rsid w:val="00084E79"/>
    <w:rsid w:val="00096AAA"/>
    <w:rsid w:val="000A66C4"/>
    <w:rsid w:val="000C6557"/>
    <w:rsid w:val="000D0BBF"/>
    <w:rsid w:val="000D1148"/>
    <w:rsid w:val="000D31C5"/>
    <w:rsid w:val="000D6309"/>
    <w:rsid w:val="000E09B2"/>
    <w:rsid w:val="000F02B1"/>
    <w:rsid w:val="00107306"/>
    <w:rsid w:val="00107E96"/>
    <w:rsid w:val="00121D6E"/>
    <w:rsid w:val="00154260"/>
    <w:rsid w:val="00154DF1"/>
    <w:rsid w:val="00174BD7"/>
    <w:rsid w:val="0018160C"/>
    <w:rsid w:val="00182267"/>
    <w:rsid w:val="00186D4C"/>
    <w:rsid w:val="00193574"/>
    <w:rsid w:val="001A161C"/>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54171"/>
    <w:rsid w:val="002547B4"/>
    <w:rsid w:val="0025556A"/>
    <w:rsid w:val="00270FFF"/>
    <w:rsid w:val="00276930"/>
    <w:rsid w:val="00282FFE"/>
    <w:rsid w:val="002857BA"/>
    <w:rsid w:val="0028724B"/>
    <w:rsid w:val="002944D1"/>
    <w:rsid w:val="00296EB9"/>
    <w:rsid w:val="002A0105"/>
    <w:rsid w:val="002A28F2"/>
    <w:rsid w:val="002A42C7"/>
    <w:rsid w:val="002B00D5"/>
    <w:rsid w:val="002B068E"/>
    <w:rsid w:val="002B4332"/>
    <w:rsid w:val="002C30AF"/>
    <w:rsid w:val="002D2D66"/>
    <w:rsid w:val="002E2F5E"/>
    <w:rsid w:val="002E5CCE"/>
    <w:rsid w:val="002F018D"/>
    <w:rsid w:val="00304996"/>
    <w:rsid w:val="00306BD7"/>
    <w:rsid w:val="00310376"/>
    <w:rsid w:val="00310889"/>
    <w:rsid w:val="00313267"/>
    <w:rsid w:val="003209F5"/>
    <w:rsid w:val="00325D5D"/>
    <w:rsid w:val="003334E0"/>
    <w:rsid w:val="00333C4A"/>
    <w:rsid w:val="00334DC8"/>
    <w:rsid w:val="00335BC4"/>
    <w:rsid w:val="00344391"/>
    <w:rsid w:val="0034709C"/>
    <w:rsid w:val="003518DC"/>
    <w:rsid w:val="00351B2B"/>
    <w:rsid w:val="00361A74"/>
    <w:rsid w:val="003661E0"/>
    <w:rsid w:val="003855F0"/>
    <w:rsid w:val="003875D0"/>
    <w:rsid w:val="003A42E3"/>
    <w:rsid w:val="003C5D0A"/>
    <w:rsid w:val="003D2BFD"/>
    <w:rsid w:val="003D47A6"/>
    <w:rsid w:val="003E0702"/>
    <w:rsid w:val="003E3565"/>
    <w:rsid w:val="003F5A76"/>
    <w:rsid w:val="00400BC8"/>
    <w:rsid w:val="00400D80"/>
    <w:rsid w:val="0040764D"/>
    <w:rsid w:val="00411E5A"/>
    <w:rsid w:val="0042573A"/>
    <w:rsid w:val="004332B8"/>
    <w:rsid w:val="0045204D"/>
    <w:rsid w:val="004602A7"/>
    <w:rsid w:val="00466438"/>
    <w:rsid w:val="00470700"/>
    <w:rsid w:val="00473EF7"/>
    <w:rsid w:val="004904EE"/>
    <w:rsid w:val="0049052C"/>
    <w:rsid w:val="004937AE"/>
    <w:rsid w:val="004975FC"/>
    <w:rsid w:val="004B47DD"/>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4DF3"/>
    <w:rsid w:val="00590969"/>
    <w:rsid w:val="00592B36"/>
    <w:rsid w:val="00593F4B"/>
    <w:rsid w:val="00594A42"/>
    <w:rsid w:val="005A066A"/>
    <w:rsid w:val="005A5669"/>
    <w:rsid w:val="005A7F42"/>
    <w:rsid w:val="005C3888"/>
    <w:rsid w:val="005D2E66"/>
    <w:rsid w:val="005F1121"/>
    <w:rsid w:val="005F1629"/>
    <w:rsid w:val="005F4E18"/>
    <w:rsid w:val="005F7FE4"/>
    <w:rsid w:val="00613794"/>
    <w:rsid w:val="00613E2A"/>
    <w:rsid w:val="00622E8F"/>
    <w:rsid w:val="0062417F"/>
    <w:rsid w:val="00626E00"/>
    <w:rsid w:val="006309C5"/>
    <w:rsid w:val="0063160F"/>
    <w:rsid w:val="00641390"/>
    <w:rsid w:val="0066798D"/>
    <w:rsid w:val="0068654C"/>
    <w:rsid w:val="00691855"/>
    <w:rsid w:val="0069194C"/>
    <w:rsid w:val="006A582D"/>
    <w:rsid w:val="006B3A90"/>
    <w:rsid w:val="006C520E"/>
    <w:rsid w:val="006D2667"/>
    <w:rsid w:val="006D2D1C"/>
    <w:rsid w:val="006D4F7B"/>
    <w:rsid w:val="006D60ED"/>
    <w:rsid w:val="006D7C0B"/>
    <w:rsid w:val="006E1578"/>
    <w:rsid w:val="006F2186"/>
    <w:rsid w:val="006F32FE"/>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2279"/>
    <w:rsid w:val="007E16D6"/>
    <w:rsid w:val="007E3601"/>
    <w:rsid w:val="007F112F"/>
    <w:rsid w:val="00800A13"/>
    <w:rsid w:val="00823EB9"/>
    <w:rsid w:val="00836103"/>
    <w:rsid w:val="0084190F"/>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6E0B"/>
    <w:rsid w:val="00967AEC"/>
    <w:rsid w:val="0097312B"/>
    <w:rsid w:val="00973C10"/>
    <w:rsid w:val="009839A9"/>
    <w:rsid w:val="009A6D47"/>
    <w:rsid w:val="009B054F"/>
    <w:rsid w:val="009B4196"/>
    <w:rsid w:val="009C0216"/>
    <w:rsid w:val="009C4069"/>
    <w:rsid w:val="009C679F"/>
    <w:rsid w:val="009D7B01"/>
    <w:rsid w:val="009E6095"/>
    <w:rsid w:val="009F1A56"/>
    <w:rsid w:val="009F3744"/>
    <w:rsid w:val="009F6DD3"/>
    <w:rsid w:val="00A00D1F"/>
    <w:rsid w:val="00A06069"/>
    <w:rsid w:val="00A200FB"/>
    <w:rsid w:val="00A368AA"/>
    <w:rsid w:val="00A412EE"/>
    <w:rsid w:val="00A46087"/>
    <w:rsid w:val="00A51381"/>
    <w:rsid w:val="00A53791"/>
    <w:rsid w:val="00A723DA"/>
    <w:rsid w:val="00A73FD8"/>
    <w:rsid w:val="00A80C31"/>
    <w:rsid w:val="00A8514A"/>
    <w:rsid w:val="00A86945"/>
    <w:rsid w:val="00A92BCA"/>
    <w:rsid w:val="00A932A8"/>
    <w:rsid w:val="00A95093"/>
    <w:rsid w:val="00AA1D58"/>
    <w:rsid w:val="00AA4C13"/>
    <w:rsid w:val="00AB65A1"/>
    <w:rsid w:val="00AC39FD"/>
    <w:rsid w:val="00AD2453"/>
    <w:rsid w:val="00AD4C8F"/>
    <w:rsid w:val="00AD7C5D"/>
    <w:rsid w:val="00AD7EB3"/>
    <w:rsid w:val="00AF2270"/>
    <w:rsid w:val="00AF627D"/>
    <w:rsid w:val="00AF7082"/>
    <w:rsid w:val="00AF727D"/>
    <w:rsid w:val="00B011E3"/>
    <w:rsid w:val="00B023B5"/>
    <w:rsid w:val="00B04574"/>
    <w:rsid w:val="00B04C87"/>
    <w:rsid w:val="00B07A8D"/>
    <w:rsid w:val="00B138EE"/>
    <w:rsid w:val="00B17CAA"/>
    <w:rsid w:val="00B22050"/>
    <w:rsid w:val="00B22E1A"/>
    <w:rsid w:val="00B301F7"/>
    <w:rsid w:val="00B62284"/>
    <w:rsid w:val="00B642D8"/>
    <w:rsid w:val="00B64EC1"/>
    <w:rsid w:val="00B70744"/>
    <w:rsid w:val="00B71B05"/>
    <w:rsid w:val="00B7771F"/>
    <w:rsid w:val="00B8097E"/>
    <w:rsid w:val="00B837B4"/>
    <w:rsid w:val="00B85F09"/>
    <w:rsid w:val="00B86FFB"/>
    <w:rsid w:val="00B930D4"/>
    <w:rsid w:val="00BA0E62"/>
    <w:rsid w:val="00BA29F1"/>
    <w:rsid w:val="00BB2410"/>
    <w:rsid w:val="00BC192B"/>
    <w:rsid w:val="00BC1FA3"/>
    <w:rsid w:val="00BC6790"/>
    <w:rsid w:val="00BC6CD3"/>
    <w:rsid w:val="00BD6EE8"/>
    <w:rsid w:val="00BE0C0D"/>
    <w:rsid w:val="00BE679A"/>
    <w:rsid w:val="00BF3CF3"/>
    <w:rsid w:val="00BF522A"/>
    <w:rsid w:val="00BF6A05"/>
    <w:rsid w:val="00C15234"/>
    <w:rsid w:val="00C222F2"/>
    <w:rsid w:val="00C47F49"/>
    <w:rsid w:val="00C635B4"/>
    <w:rsid w:val="00C8707B"/>
    <w:rsid w:val="00CB0662"/>
    <w:rsid w:val="00CB0B82"/>
    <w:rsid w:val="00CF02B6"/>
    <w:rsid w:val="00CF5BB9"/>
    <w:rsid w:val="00D01D0F"/>
    <w:rsid w:val="00D03127"/>
    <w:rsid w:val="00D03A07"/>
    <w:rsid w:val="00D319C6"/>
    <w:rsid w:val="00D32C8D"/>
    <w:rsid w:val="00D34627"/>
    <w:rsid w:val="00D35AE6"/>
    <w:rsid w:val="00D50395"/>
    <w:rsid w:val="00D55410"/>
    <w:rsid w:val="00D63D6D"/>
    <w:rsid w:val="00D650A2"/>
    <w:rsid w:val="00D72744"/>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5A8"/>
    <w:rsid w:val="00E31FCE"/>
    <w:rsid w:val="00E37EA0"/>
    <w:rsid w:val="00E531A7"/>
    <w:rsid w:val="00E55A04"/>
    <w:rsid w:val="00E631DD"/>
    <w:rsid w:val="00E72777"/>
    <w:rsid w:val="00E76C6B"/>
    <w:rsid w:val="00E922BA"/>
    <w:rsid w:val="00E971B2"/>
    <w:rsid w:val="00EA46C8"/>
    <w:rsid w:val="00EB39FA"/>
    <w:rsid w:val="00EC1A58"/>
    <w:rsid w:val="00EC206E"/>
    <w:rsid w:val="00EC4543"/>
    <w:rsid w:val="00EC5A6B"/>
    <w:rsid w:val="00ED0B89"/>
    <w:rsid w:val="00ED248C"/>
    <w:rsid w:val="00ED62DD"/>
    <w:rsid w:val="00EE1B91"/>
    <w:rsid w:val="00EE26C5"/>
    <w:rsid w:val="00EE4D83"/>
    <w:rsid w:val="00EF5B40"/>
    <w:rsid w:val="00F01848"/>
    <w:rsid w:val="00F044FE"/>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F04"/>
    <w:rsid w:val="00FA7DFD"/>
    <w:rsid w:val="00FB4F8E"/>
    <w:rsid w:val="00FC35D8"/>
    <w:rsid w:val="00FC45FD"/>
    <w:rsid w:val="00FC71F7"/>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796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bbatecola@flori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fficiostampa@ceditceramiche.it" TargetMode="External"/><Relationship Id="rId4" Type="http://schemas.openxmlformats.org/officeDocument/2006/relationships/settings" Target="settings.xml"/><Relationship Id="rId9" Type="http://schemas.openxmlformats.org/officeDocument/2006/relationships/hyperlink" Target="mailto:silvia.alonzo@flori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26008F-9100-4F9C-AAAB-7B2FB21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TRIMARCHI Agnese</cp:lastModifiedBy>
  <cp:revision>12</cp:revision>
  <cp:lastPrinted>2020-09-16T10:11:00Z</cp:lastPrinted>
  <dcterms:created xsi:type="dcterms:W3CDTF">2020-09-14T12:56:00Z</dcterms:created>
  <dcterms:modified xsi:type="dcterms:W3CDTF">2020-09-28T09:38:00Z</dcterms:modified>
</cp:coreProperties>
</file>