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29" w:rsidRPr="00454126" w:rsidRDefault="00BB6329" w:rsidP="00454126">
      <w:pPr>
        <w:pStyle w:val="FLORIMTesto"/>
        <w:spacing w:line="276" w:lineRule="auto"/>
        <w:jc w:val="center"/>
        <w:rPr>
          <w:b/>
          <w:bCs/>
          <w:sz w:val="24"/>
          <w:szCs w:val="24"/>
          <w:lang w:val="de-DE"/>
        </w:rPr>
      </w:pPr>
      <w:r w:rsidRPr="00454126">
        <w:rPr>
          <w:b/>
          <w:bCs/>
          <w:sz w:val="24"/>
          <w:szCs w:val="24"/>
          <w:lang w:val="de-DE"/>
        </w:rPr>
        <w:t>Florim präsentiert "Sensi von Casa dolce casa" Design Matteo Thun</w:t>
      </w:r>
    </w:p>
    <w:p w:rsidR="00BB6329" w:rsidRPr="00454126" w:rsidRDefault="00BB6329" w:rsidP="00454126">
      <w:pPr>
        <w:pStyle w:val="FLORIMTesto"/>
        <w:spacing w:line="276" w:lineRule="auto"/>
        <w:jc w:val="center"/>
        <w:rPr>
          <w:b/>
          <w:bCs/>
          <w:sz w:val="22"/>
          <w:szCs w:val="22"/>
          <w:lang w:val="de-DE"/>
        </w:rPr>
      </w:pPr>
      <w:r w:rsidRPr="00454126">
        <w:rPr>
          <w:b/>
          <w:bCs/>
          <w:sz w:val="22"/>
          <w:szCs w:val="22"/>
          <w:lang w:val="de-DE"/>
        </w:rPr>
        <w:t xml:space="preserve">„Mit den Augen berühren, mit den Fingern sehen“ </w:t>
      </w:r>
      <w:r w:rsidRPr="00454126">
        <w:rPr>
          <w:bCs/>
          <w:sz w:val="22"/>
          <w:szCs w:val="22"/>
          <w:lang w:val="de-DE"/>
        </w:rPr>
        <w:t>(Zitat J. W. Goethe)</w:t>
      </w:r>
    </w:p>
    <w:p w:rsidR="00461E8E" w:rsidRPr="002764D3" w:rsidRDefault="00461E8E" w:rsidP="00652D37">
      <w:pPr>
        <w:pStyle w:val="FLORIMTesto"/>
        <w:rPr>
          <w:lang w:val="en-US"/>
        </w:rPr>
      </w:pPr>
    </w:p>
    <w:p w:rsidR="00BB6329" w:rsidRPr="00BB6329" w:rsidRDefault="00BB6329" w:rsidP="00BB6329">
      <w:pPr>
        <w:pStyle w:val="FLORIMTesto"/>
        <w:rPr>
          <w:color w:val="000000" w:themeColor="text1"/>
          <w:sz w:val="22"/>
          <w:lang w:val="de-DE"/>
        </w:rPr>
      </w:pPr>
      <w:r w:rsidRPr="00BB6329">
        <w:rPr>
          <w:color w:val="000000" w:themeColor="text1"/>
          <w:sz w:val="22"/>
          <w:lang w:val="de-DE"/>
        </w:rPr>
        <w:t xml:space="preserve">Große Keramikoberflächen erzählen eine uralte Geschichte, eine Mischung aus Erde und leichten Mineralien, die sich im Laufe der Zeit gebildet haben. Diese Inspiration steht hinter der von </w:t>
      </w:r>
      <w:r w:rsidRPr="00454126">
        <w:rPr>
          <w:b/>
          <w:color w:val="000000" w:themeColor="text1"/>
          <w:sz w:val="22"/>
          <w:lang w:val="de-DE"/>
        </w:rPr>
        <w:t>Matteo Thun</w:t>
      </w:r>
      <w:r w:rsidRPr="00BB6329">
        <w:rPr>
          <w:color w:val="000000" w:themeColor="text1"/>
          <w:sz w:val="22"/>
          <w:lang w:val="de-DE"/>
        </w:rPr>
        <w:t xml:space="preserve"> für </w:t>
      </w:r>
      <w:r w:rsidRPr="00454126">
        <w:rPr>
          <w:b/>
          <w:color w:val="000000" w:themeColor="text1"/>
          <w:sz w:val="22"/>
          <w:lang w:val="de-DE"/>
        </w:rPr>
        <w:t>Florim Ceramiche</w:t>
      </w:r>
      <w:r w:rsidRPr="00BB6329">
        <w:rPr>
          <w:color w:val="000000" w:themeColor="text1"/>
          <w:sz w:val="22"/>
          <w:lang w:val="de-DE"/>
        </w:rPr>
        <w:t xml:space="preserve"> entworfenen Kollektion „</w:t>
      </w:r>
      <w:r w:rsidRPr="00454126">
        <w:rPr>
          <w:b/>
          <w:i/>
          <w:color w:val="000000" w:themeColor="text1"/>
          <w:sz w:val="22"/>
          <w:lang w:val="de-DE"/>
        </w:rPr>
        <w:t>Sensi of Casa dolce casa</w:t>
      </w:r>
      <w:r w:rsidRPr="00BB6329">
        <w:rPr>
          <w:color w:val="000000" w:themeColor="text1"/>
          <w:sz w:val="22"/>
          <w:lang w:val="de-DE"/>
        </w:rPr>
        <w:t>“. Die großform</w:t>
      </w:r>
      <w:bookmarkStart w:id="0" w:name="_GoBack"/>
      <w:bookmarkEnd w:id="0"/>
      <w:r w:rsidRPr="00BB6329">
        <w:rPr>
          <w:color w:val="000000" w:themeColor="text1"/>
          <w:sz w:val="22"/>
          <w:lang w:val="de-DE"/>
        </w:rPr>
        <w:t>atigen Fliesen sind so gestaltet, dass sie verleiten mit den Augen zu berühren und mit den Fingern zu sehen.</w:t>
      </w:r>
    </w:p>
    <w:p w:rsidR="00BB6329" w:rsidRPr="00BB6329" w:rsidRDefault="00BB6329" w:rsidP="00BB6329">
      <w:pPr>
        <w:pStyle w:val="FLORIMTesto"/>
        <w:rPr>
          <w:color w:val="000000" w:themeColor="text1"/>
          <w:sz w:val="22"/>
          <w:lang w:val="de-DE"/>
        </w:rPr>
      </w:pPr>
    </w:p>
    <w:p w:rsidR="00BB6329" w:rsidRDefault="00BB6329" w:rsidP="00BB6329">
      <w:pPr>
        <w:pStyle w:val="FLORIMTesto"/>
        <w:rPr>
          <w:color w:val="000000" w:themeColor="text1"/>
          <w:sz w:val="22"/>
          <w:lang w:val="de-DE"/>
        </w:rPr>
      </w:pPr>
      <w:r w:rsidRPr="00BB6329">
        <w:rPr>
          <w:color w:val="000000" w:themeColor="text1"/>
          <w:sz w:val="22"/>
          <w:lang w:val="de-DE"/>
        </w:rPr>
        <w:t xml:space="preserve">Das Ergebnis der </w:t>
      </w:r>
      <w:r w:rsidRPr="00454126">
        <w:rPr>
          <w:b/>
          <w:color w:val="000000" w:themeColor="text1"/>
          <w:sz w:val="22"/>
          <w:lang w:val="de-DE"/>
        </w:rPr>
        <w:t xml:space="preserve">Zusammenarbeit zwischen Florim und dem Architektur- und Designbüro </w:t>
      </w:r>
      <w:r w:rsidR="00454126" w:rsidRPr="00454126">
        <w:rPr>
          <w:b/>
          <w:i/>
          <w:color w:val="000000" w:themeColor="text1"/>
          <w:sz w:val="22"/>
          <w:lang w:val="de-DE"/>
        </w:rPr>
        <w:t>Matteo Thun &amp; Partners</w:t>
      </w:r>
      <w:r w:rsidRPr="00BB6329">
        <w:rPr>
          <w:color w:val="000000" w:themeColor="text1"/>
          <w:sz w:val="22"/>
          <w:lang w:val="de-DE"/>
        </w:rPr>
        <w:t xml:space="preserve">, zwei international renommierte italienische Unternehmen, ist ein Projekt, das die </w:t>
      </w:r>
      <w:r w:rsidRPr="00454126">
        <w:rPr>
          <w:b/>
          <w:color w:val="000000" w:themeColor="text1"/>
          <w:sz w:val="22"/>
          <w:lang w:val="de-DE"/>
        </w:rPr>
        <w:t>Harmonie der Natur</w:t>
      </w:r>
      <w:r w:rsidRPr="00BB6329">
        <w:rPr>
          <w:color w:val="000000" w:themeColor="text1"/>
          <w:sz w:val="22"/>
          <w:lang w:val="de-DE"/>
        </w:rPr>
        <w:t xml:space="preserve"> mit der </w:t>
      </w:r>
      <w:r w:rsidRPr="00454126">
        <w:rPr>
          <w:b/>
          <w:color w:val="000000" w:themeColor="text1"/>
          <w:sz w:val="22"/>
          <w:lang w:val="de-DE"/>
        </w:rPr>
        <w:t>Kraft der Innovation</w:t>
      </w:r>
      <w:r w:rsidRPr="00BB6329">
        <w:rPr>
          <w:color w:val="000000" w:themeColor="text1"/>
          <w:sz w:val="22"/>
          <w:lang w:val="de-DE"/>
        </w:rPr>
        <w:t xml:space="preserve"> vereint und zum Ziel hat Wohnräume zu schaffen, die ein Gefühl von Komfort und Ausgewogenheit vermitteln. </w:t>
      </w:r>
      <w:r w:rsidRPr="00454126">
        <w:rPr>
          <w:bCs/>
          <w:color w:val="000000" w:themeColor="text1"/>
          <w:sz w:val="22"/>
          <w:lang w:val="de-DE"/>
        </w:rPr>
        <w:t>„</w:t>
      </w:r>
      <w:r w:rsidRPr="00454126">
        <w:rPr>
          <w:bCs/>
          <w:i/>
          <w:color w:val="000000" w:themeColor="text1"/>
          <w:sz w:val="22"/>
          <w:lang w:val="de-DE"/>
        </w:rPr>
        <w:t>Sensi</w:t>
      </w:r>
      <w:r w:rsidRPr="00454126">
        <w:rPr>
          <w:bCs/>
          <w:color w:val="000000" w:themeColor="text1"/>
          <w:sz w:val="22"/>
          <w:lang w:val="de-DE"/>
        </w:rPr>
        <w:t>“</w:t>
      </w:r>
      <w:r w:rsidRPr="00BB6329">
        <w:rPr>
          <w:b/>
          <w:bCs/>
          <w:color w:val="000000" w:themeColor="text1"/>
          <w:sz w:val="22"/>
          <w:lang w:val="de-DE"/>
        </w:rPr>
        <w:t xml:space="preserve"> </w:t>
      </w:r>
      <w:r w:rsidRPr="00BB6329">
        <w:rPr>
          <w:color w:val="000000" w:themeColor="text1"/>
          <w:sz w:val="22"/>
          <w:lang w:val="de-DE"/>
        </w:rPr>
        <w:t xml:space="preserve">bringt die perfekte Kombination zwischen dem </w:t>
      </w:r>
      <w:r w:rsidRPr="00454126">
        <w:rPr>
          <w:b/>
          <w:color w:val="000000" w:themeColor="text1"/>
          <w:sz w:val="22"/>
          <w:lang w:val="de-DE"/>
        </w:rPr>
        <w:t xml:space="preserve">kreativen Design der </w:t>
      </w:r>
      <w:r w:rsidRPr="00BB6329">
        <w:rPr>
          <w:b/>
          <w:bCs/>
          <w:color w:val="000000" w:themeColor="text1"/>
          <w:sz w:val="22"/>
          <w:lang w:val="de-DE"/>
        </w:rPr>
        <w:t>Marke Casa dolce casa - Casamood</w:t>
      </w:r>
      <w:r w:rsidRPr="00BB6329">
        <w:rPr>
          <w:color w:val="000000" w:themeColor="text1"/>
          <w:sz w:val="22"/>
          <w:lang w:val="de-DE"/>
        </w:rPr>
        <w:t xml:space="preserve"> und dem </w:t>
      </w:r>
      <w:r w:rsidRPr="00454126">
        <w:rPr>
          <w:color w:val="000000" w:themeColor="text1"/>
          <w:sz w:val="22"/>
          <w:lang w:val="de-DE"/>
        </w:rPr>
        <w:t>interdisziplinären Ansatz</w:t>
      </w:r>
      <w:r w:rsidRPr="00BB6329">
        <w:rPr>
          <w:color w:val="000000" w:themeColor="text1"/>
          <w:sz w:val="22"/>
          <w:lang w:val="de-DE"/>
        </w:rPr>
        <w:t xml:space="preserve"> des </w:t>
      </w:r>
      <w:r w:rsidRPr="00454126">
        <w:rPr>
          <w:b/>
          <w:color w:val="000000" w:themeColor="text1"/>
          <w:sz w:val="22"/>
          <w:lang w:val="de-DE"/>
        </w:rPr>
        <w:t>Designstils</w:t>
      </w:r>
      <w:r w:rsidRPr="00BB6329">
        <w:rPr>
          <w:color w:val="000000" w:themeColor="text1"/>
          <w:sz w:val="22"/>
          <w:lang w:val="de-DE"/>
        </w:rPr>
        <w:t xml:space="preserve"> </w:t>
      </w:r>
      <w:r w:rsidRPr="00454126">
        <w:rPr>
          <w:b/>
          <w:color w:val="000000" w:themeColor="text1"/>
          <w:sz w:val="22"/>
          <w:lang w:val="de-DE"/>
        </w:rPr>
        <w:t>von</w:t>
      </w:r>
      <w:r w:rsidRPr="00BB6329">
        <w:rPr>
          <w:color w:val="000000" w:themeColor="text1"/>
          <w:sz w:val="22"/>
          <w:lang w:val="de-DE"/>
        </w:rPr>
        <w:t xml:space="preserve"> </w:t>
      </w:r>
      <w:r w:rsidR="00454126">
        <w:rPr>
          <w:b/>
          <w:bCs/>
          <w:color w:val="000000" w:themeColor="text1"/>
          <w:sz w:val="22"/>
          <w:lang w:val="de-DE"/>
        </w:rPr>
        <w:t xml:space="preserve">Matteo Thun </w:t>
      </w:r>
      <w:r w:rsidRPr="00BB6329">
        <w:rPr>
          <w:color w:val="000000" w:themeColor="text1"/>
          <w:sz w:val="22"/>
          <w:lang w:val="de-DE"/>
        </w:rPr>
        <w:t>zum Ausdruck.</w:t>
      </w:r>
    </w:p>
    <w:p w:rsidR="00BB2BA0" w:rsidRPr="008A35D4" w:rsidRDefault="00BB2BA0" w:rsidP="00BB6329">
      <w:pPr>
        <w:pStyle w:val="FLORIMTesto"/>
        <w:rPr>
          <w:color w:val="000000" w:themeColor="text1"/>
          <w:sz w:val="22"/>
          <w:lang w:val="de-DE"/>
        </w:rPr>
      </w:pPr>
    </w:p>
    <w:p w:rsidR="008A35D4" w:rsidRPr="008A35D4" w:rsidRDefault="008A35D4" w:rsidP="008A35D4">
      <w:pPr>
        <w:pStyle w:val="FLORIMTesto"/>
        <w:rPr>
          <w:color w:val="000000" w:themeColor="text1"/>
          <w:sz w:val="22"/>
          <w:lang w:val="de-DE"/>
        </w:rPr>
      </w:pPr>
      <w:r w:rsidRPr="008A35D4">
        <w:rPr>
          <w:bCs/>
          <w:color w:val="000000" w:themeColor="text1"/>
          <w:sz w:val="22"/>
          <w:lang w:val="de-DE"/>
        </w:rPr>
        <w:t>„</w:t>
      </w:r>
      <w:r w:rsidRPr="008A35D4">
        <w:rPr>
          <w:bCs/>
          <w:i/>
          <w:color w:val="000000" w:themeColor="text1"/>
          <w:sz w:val="22"/>
          <w:lang w:val="de-DE"/>
        </w:rPr>
        <w:t>Sensi</w:t>
      </w:r>
      <w:r w:rsidRPr="008A35D4">
        <w:rPr>
          <w:bCs/>
          <w:color w:val="000000" w:themeColor="text1"/>
          <w:sz w:val="22"/>
          <w:lang w:val="de-DE"/>
        </w:rPr>
        <w:t>“</w:t>
      </w:r>
      <w:r w:rsidRPr="008A35D4">
        <w:rPr>
          <w:b/>
          <w:bCs/>
          <w:color w:val="000000" w:themeColor="text1"/>
          <w:sz w:val="22"/>
          <w:lang w:val="de-DE"/>
        </w:rPr>
        <w:t xml:space="preserve"> </w:t>
      </w:r>
      <w:r w:rsidRPr="008A35D4">
        <w:rPr>
          <w:color w:val="000000" w:themeColor="text1"/>
          <w:sz w:val="22"/>
          <w:lang w:val="de-DE"/>
        </w:rPr>
        <w:t xml:space="preserve">ist eine Synthese aus </w:t>
      </w:r>
      <w:r w:rsidRPr="008A35D4">
        <w:rPr>
          <w:b/>
          <w:color w:val="000000" w:themeColor="text1"/>
          <w:sz w:val="22"/>
          <w:lang w:val="de-DE"/>
        </w:rPr>
        <w:t>Innovation</w:t>
      </w:r>
      <w:r w:rsidRPr="008A35D4">
        <w:rPr>
          <w:color w:val="000000" w:themeColor="text1"/>
          <w:sz w:val="22"/>
          <w:lang w:val="de-DE"/>
        </w:rPr>
        <w:t xml:space="preserve"> und </w:t>
      </w:r>
      <w:r w:rsidRPr="008A35D4">
        <w:rPr>
          <w:b/>
          <w:color w:val="000000" w:themeColor="text1"/>
          <w:sz w:val="22"/>
          <w:lang w:val="de-DE"/>
        </w:rPr>
        <w:t>Nachhaltigkeit</w:t>
      </w:r>
      <w:r w:rsidRPr="008A35D4">
        <w:rPr>
          <w:color w:val="000000" w:themeColor="text1"/>
          <w:sz w:val="22"/>
          <w:lang w:val="de-DE"/>
        </w:rPr>
        <w:t xml:space="preserve">. Dabei wurden bei der Entwicklung Auswirkungen auf Umwelt, </w:t>
      </w:r>
      <w:r w:rsidRPr="008A35D4">
        <w:rPr>
          <w:b/>
          <w:color w:val="000000" w:themeColor="text1"/>
          <w:sz w:val="22"/>
          <w:lang w:val="de-DE"/>
        </w:rPr>
        <w:t>Lifecycle Management</w:t>
      </w:r>
      <w:r w:rsidRPr="008A35D4">
        <w:rPr>
          <w:color w:val="000000" w:themeColor="text1"/>
          <w:sz w:val="22"/>
          <w:lang w:val="de-DE"/>
        </w:rPr>
        <w:t xml:space="preserve"> und </w:t>
      </w:r>
      <w:r w:rsidRPr="008A35D4">
        <w:rPr>
          <w:b/>
          <w:color w:val="000000" w:themeColor="text1"/>
          <w:sz w:val="22"/>
          <w:lang w:val="de-DE"/>
        </w:rPr>
        <w:t>Energie berücksichtigt</w:t>
      </w:r>
      <w:r w:rsidRPr="008A35D4">
        <w:rPr>
          <w:color w:val="000000" w:themeColor="text1"/>
          <w:sz w:val="22"/>
          <w:lang w:val="de-DE"/>
        </w:rPr>
        <w:t>. Die Kollektion</w:t>
      </w:r>
      <w:r w:rsidRPr="008A35D4">
        <w:rPr>
          <w:color w:val="000000" w:themeColor="text1"/>
          <w:sz w:val="22"/>
          <w:lang w:val="de-DE"/>
        </w:rPr>
        <w:t xml:space="preserve"> </w:t>
      </w:r>
      <w:r w:rsidRPr="008A35D4">
        <w:rPr>
          <w:color w:val="000000" w:themeColor="text1"/>
          <w:sz w:val="22"/>
          <w:lang w:val="de-DE"/>
        </w:rPr>
        <w:t xml:space="preserve">besteht aus </w:t>
      </w:r>
      <w:r w:rsidRPr="008A35D4">
        <w:rPr>
          <w:b/>
          <w:color w:val="000000" w:themeColor="text1"/>
          <w:sz w:val="22"/>
          <w:lang w:val="de-DE"/>
        </w:rPr>
        <w:t>natürlichen Rohstoffen</w:t>
      </w:r>
      <w:r w:rsidRPr="008A35D4">
        <w:rPr>
          <w:color w:val="000000" w:themeColor="text1"/>
          <w:sz w:val="22"/>
          <w:lang w:val="de-DE"/>
        </w:rPr>
        <w:t xml:space="preserve"> und zu </w:t>
      </w:r>
      <w:r w:rsidRPr="008A35D4">
        <w:rPr>
          <w:b/>
          <w:color w:val="000000" w:themeColor="text1"/>
          <w:sz w:val="22"/>
          <w:lang w:val="de-DE"/>
        </w:rPr>
        <w:t>60% aus recycelten Materialien</w:t>
      </w:r>
      <w:r w:rsidRPr="008A35D4">
        <w:rPr>
          <w:color w:val="000000" w:themeColor="text1"/>
          <w:sz w:val="22"/>
          <w:lang w:val="de-DE"/>
        </w:rPr>
        <w:t xml:space="preserve"> - sie ist das Ergebnis eines zu </w:t>
      </w:r>
      <w:r w:rsidRPr="008A35D4">
        <w:rPr>
          <w:b/>
          <w:color w:val="000000" w:themeColor="text1"/>
          <w:sz w:val="22"/>
          <w:lang w:val="de-DE"/>
        </w:rPr>
        <w:t>100% nachhaltigen Produktionsprozesses</w:t>
      </w:r>
      <w:r w:rsidRPr="008A35D4">
        <w:rPr>
          <w:color w:val="000000" w:themeColor="text1"/>
          <w:sz w:val="22"/>
          <w:lang w:val="de-DE"/>
        </w:rPr>
        <w:t>.</w:t>
      </w:r>
    </w:p>
    <w:p w:rsidR="00BB6329" w:rsidRPr="00BB6329" w:rsidRDefault="00BB6329" w:rsidP="00BB6329">
      <w:pPr>
        <w:pStyle w:val="FLORIMTesto"/>
        <w:rPr>
          <w:color w:val="000000" w:themeColor="text1"/>
          <w:sz w:val="22"/>
          <w:lang w:val="de-DE"/>
        </w:rPr>
      </w:pPr>
    </w:p>
    <w:p w:rsidR="00BB6329" w:rsidRPr="00BB6329" w:rsidRDefault="00BB6329" w:rsidP="00BB6329">
      <w:pPr>
        <w:pStyle w:val="FLORIMTesto"/>
        <w:rPr>
          <w:color w:val="000000" w:themeColor="text1"/>
          <w:sz w:val="22"/>
          <w:lang w:val="de-DE"/>
        </w:rPr>
      </w:pPr>
      <w:r w:rsidRPr="00BB6329">
        <w:rPr>
          <w:color w:val="000000" w:themeColor="text1"/>
          <w:sz w:val="22"/>
          <w:lang w:val="de-DE"/>
        </w:rPr>
        <w:t>Der Charme von natürlicher Patina, die Kraft von Beständigkeit und die Energie der Natur formen die Gene der DNA der „</w:t>
      </w:r>
      <w:r w:rsidRPr="00454126">
        <w:rPr>
          <w:i/>
          <w:color w:val="000000" w:themeColor="text1"/>
          <w:sz w:val="22"/>
          <w:lang w:val="de-DE"/>
        </w:rPr>
        <w:t>Sensi</w:t>
      </w:r>
      <w:r w:rsidRPr="00BB6329">
        <w:rPr>
          <w:color w:val="000000" w:themeColor="text1"/>
          <w:sz w:val="22"/>
          <w:lang w:val="de-DE"/>
        </w:rPr>
        <w:t xml:space="preserve">“ – Kollektion – Sie sind eingeladen, die Verschmelzung von </w:t>
      </w:r>
      <w:r w:rsidRPr="00454126">
        <w:rPr>
          <w:b/>
          <w:color w:val="000000" w:themeColor="text1"/>
          <w:sz w:val="22"/>
          <w:lang w:val="de-DE"/>
        </w:rPr>
        <w:t>Natur, Kreation und Technik</w:t>
      </w:r>
      <w:r w:rsidRPr="00BB6329">
        <w:rPr>
          <w:color w:val="000000" w:themeColor="text1"/>
          <w:sz w:val="22"/>
          <w:lang w:val="de-DE"/>
        </w:rPr>
        <w:t xml:space="preserve"> in keramischem Material zu entdecken.</w:t>
      </w:r>
    </w:p>
    <w:p w:rsidR="00BB6329" w:rsidRPr="00BB6329" w:rsidRDefault="00BB6329" w:rsidP="00BB6329">
      <w:pPr>
        <w:pStyle w:val="FLORIMTesto"/>
        <w:rPr>
          <w:color w:val="000000" w:themeColor="text1"/>
          <w:sz w:val="22"/>
          <w:lang w:val="de-DE"/>
        </w:rPr>
      </w:pPr>
    </w:p>
    <w:p w:rsidR="00BB6329" w:rsidRPr="00BB6329" w:rsidRDefault="00BB6329" w:rsidP="00BB6329">
      <w:pPr>
        <w:pStyle w:val="FLORIMTesto"/>
        <w:rPr>
          <w:color w:val="000000" w:themeColor="text1"/>
          <w:sz w:val="22"/>
          <w:lang w:val="de-DE"/>
        </w:rPr>
      </w:pPr>
      <w:r w:rsidRPr="00BB6329">
        <w:rPr>
          <w:b/>
          <w:bCs/>
          <w:color w:val="000000" w:themeColor="text1"/>
          <w:sz w:val="22"/>
          <w:lang w:val="de-DE"/>
        </w:rPr>
        <w:t>Die neutralen, weichen und natürlichen Farben der Kollektion und das sehr dünne Finish verleihen dem Interior einen charakteristischen Touch</w:t>
      </w:r>
      <w:r w:rsidRPr="00BB6329">
        <w:rPr>
          <w:color w:val="000000" w:themeColor="text1"/>
          <w:sz w:val="22"/>
          <w:lang w:val="de-DE"/>
        </w:rPr>
        <w:t>, während die Lichteffekte der Muster ein dekoratives Konzept definieren, das von „Nicht-Farben“ und der Körnigkeit der Erde inspiriert ist. „</w:t>
      </w:r>
      <w:r w:rsidRPr="00454126">
        <w:rPr>
          <w:i/>
          <w:color w:val="000000" w:themeColor="text1"/>
          <w:sz w:val="22"/>
          <w:lang w:val="de-DE"/>
        </w:rPr>
        <w:t>Sensi</w:t>
      </w:r>
      <w:r w:rsidRPr="00BB6329">
        <w:rPr>
          <w:color w:val="000000" w:themeColor="text1"/>
          <w:sz w:val="22"/>
          <w:lang w:val="de-DE"/>
        </w:rPr>
        <w:t xml:space="preserve">“ ist </w:t>
      </w:r>
      <w:r w:rsidRPr="00454126">
        <w:rPr>
          <w:b/>
          <w:color w:val="000000" w:themeColor="text1"/>
          <w:sz w:val="22"/>
          <w:lang w:val="de-DE"/>
        </w:rPr>
        <w:t>stabil, kraftvoll und fühlbar</w:t>
      </w:r>
      <w:r w:rsidRPr="00BB6329">
        <w:rPr>
          <w:color w:val="000000" w:themeColor="text1"/>
          <w:sz w:val="22"/>
          <w:lang w:val="de-DE"/>
        </w:rPr>
        <w:t>.</w:t>
      </w:r>
    </w:p>
    <w:p w:rsidR="00BB6329" w:rsidRPr="00BB6329" w:rsidRDefault="00BB6329" w:rsidP="00BB6329">
      <w:pPr>
        <w:pStyle w:val="FLORIMTesto"/>
        <w:rPr>
          <w:color w:val="000000" w:themeColor="text1"/>
          <w:sz w:val="22"/>
          <w:lang w:val="de-DE"/>
        </w:rPr>
      </w:pPr>
    </w:p>
    <w:p w:rsidR="00BB6329" w:rsidRPr="00454126" w:rsidRDefault="00BB6329" w:rsidP="00BB6329">
      <w:pPr>
        <w:pStyle w:val="FLORIMTesto"/>
        <w:rPr>
          <w:color w:val="000000" w:themeColor="text1"/>
          <w:sz w:val="22"/>
          <w:lang w:val="de-DE"/>
        </w:rPr>
      </w:pPr>
      <w:r w:rsidRPr="00BB6329">
        <w:rPr>
          <w:i/>
          <w:iCs/>
          <w:color w:val="000000" w:themeColor="text1"/>
          <w:sz w:val="22"/>
          <w:lang w:val="de-DE"/>
        </w:rPr>
        <w:t xml:space="preserve">„Wir sind stolz darauf, mit </w:t>
      </w:r>
      <w:r w:rsidR="00454126">
        <w:rPr>
          <w:i/>
          <w:iCs/>
          <w:color w:val="000000" w:themeColor="text1"/>
          <w:sz w:val="22"/>
          <w:lang w:val="de-DE"/>
        </w:rPr>
        <w:t xml:space="preserve">Matteo Thun </w:t>
      </w:r>
      <w:r w:rsidRPr="00BB6329">
        <w:rPr>
          <w:i/>
          <w:iCs/>
          <w:color w:val="000000" w:themeColor="text1"/>
          <w:sz w:val="22"/>
          <w:lang w:val="de-DE"/>
        </w:rPr>
        <w:t>zusammenzuarbeiten, und wir glauben, dass unsere Marke Casa dolce casa - Casamood, die für zeitgemäßen Stil und kreative Harmonie steht, perfekt zu ihrem offenen und multidisziplinären Ansatz passt. Fast sechzig Jahre Keramikkompetenz und die neuesten Fertigungstechnologien werden mit einer konkreten Designvision kombiniert. Das Ergebnis sind Keramikprodukte von höchstem ästhetischen Wert, die das Image der in Italien hergestellten Schönheit und des Designs weltweit stärken “</w:t>
      </w:r>
      <w:r w:rsidRPr="00BB6329">
        <w:rPr>
          <w:color w:val="000000" w:themeColor="text1"/>
          <w:sz w:val="22"/>
          <w:lang w:val="de-DE"/>
        </w:rPr>
        <w:t xml:space="preserve">, erklärt </w:t>
      </w:r>
      <w:r w:rsidRPr="00BB6329">
        <w:rPr>
          <w:b/>
          <w:bCs/>
          <w:color w:val="000000" w:themeColor="text1"/>
          <w:sz w:val="22"/>
          <w:lang w:val="de-DE"/>
        </w:rPr>
        <w:t>Claudio Lucchese</w:t>
      </w:r>
      <w:r w:rsidRPr="00454126">
        <w:rPr>
          <w:bCs/>
          <w:color w:val="000000" w:themeColor="text1"/>
          <w:sz w:val="22"/>
          <w:lang w:val="de-DE"/>
        </w:rPr>
        <w:t>, Vorsitzender von Florim Ceramiche.</w:t>
      </w:r>
    </w:p>
    <w:p w:rsidR="00BB6329" w:rsidRPr="00BB6329" w:rsidRDefault="00BB6329" w:rsidP="00BB6329">
      <w:pPr>
        <w:pStyle w:val="FLORIMTesto"/>
        <w:rPr>
          <w:color w:val="000000" w:themeColor="text1"/>
          <w:sz w:val="22"/>
          <w:lang w:val="de-DE"/>
        </w:rPr>
      </w:pPr>
    </w:p>
    <w:p w:rsidR="00BB6329" w:rsidRPr="002575F7" w:rsidRDefault="002575F7" w:rsidP="00F3198E">
      <w:pPr>
        <w:pStyle w:val="FLORIMTesto"/>
        <w:spacing w:line="240" w:lineRule="auto"/>
        <w:rPr>
          <w:color w:val="000000" w:themeColor="text1"/>
          <w:sz w:val="22"/>
          <w:lang w:val="de-DE"/>
        </w:rPr>
      </w:pPr>
      <w:r w:rsidRPr="002575F7">
        <w:rPr>
          <w:i/>
          <w:iCs/>
          <w:color w:val="000000" w:themeColor="text1"/>
          <w:sz w:val="22"/>
          <w:lang w:val="de-DE"/>
        </w:rPr>
        <w:t xml:space="preserve">„Sensi ist das Ergebnis von Dialog, Inspiration und Freundschaft zwischen dem Florim-Team und unseren Teams von Matteo Thun &amp; Partners. Sensi entspringt unterschiedlichen Perspektiven und beraubt die Natur nicht, sondern bereichert das Architekturvokabular. Als Architekten freuen wir uns außerordentlich, einen perfekten Partner für Feinsteinzeugplatten gefunden zu haben, der unseren ästhetischen und funktionalen Anforderungen entspricht.“- </w:t>
      </w:r>
      <w:r w:rsidRPr="002575F7">
        <w:rPr>
          <w:iCs/>
          <w:color w:val="000000" w:themeColor="text1"/>
          <w:sz w:val="22"/>
          <w:lang w:val="de-DE"/>
        </w:rPr>
        <w:t xml:space="preserve">betont </w:t>
      </w:r>
      <w:r w:rsidRPr="002575F7">
        <w:rPr>
          <w:b/>
          <w:iCs/>
          <w:color w:val="000000" w:themeColor="text1"/>
          <w:sz w:val="22"/>
          <w:lang w:val="de-DE"/>
        </w:rPr>
        <w:t>Matteo Thun</w:t>
      </w:r>
      <w:r w:rsidRPr="002575F7">
        <w:rPr>
          <w:iCs/>
          <w:color w:val="000000" w:themeColor="text1"/>
          <w:sz w:val="22"/>
          <w:lang w:val="de-DE"/>
        </w:rPr>
        <w:t>, Gründer von Matteo Thun &amp; Partners.</w:t>
      </w:r>
    </w:p>
    <w:p w:rsidR="00EF795D" w:rsidRPr="002764D3" w:rsidRDefault="00EF795D" w:rsidP="00F3198E">
      <w:pPr>
        <w:pStyle w:val="FLORIMTesto"/>
        <w:spacing w:line="240" w:lineRule="auto"/>
        <w:rPr>
          <w:color w:val="000000" w:themeColor="text1"/>
          <w:sz w:val="22"/>
          <w:lang w:val="de-DE"/>
        </w:rPr>
      </w:pPr>
    </w:p>
    <w:p w:rsidR="00EF795D" w:rsidRPr="00487265" w:rsidRDefault="00EF795D" w:rsidP="00F3198E">
      <w:pPr>
        <w:pStyle w:val="FLORIMTesto"/>
        <w:spacing w:line="240" w:lineRule="auto"/>
        <w:rPr>
          <w:color w:val="000000" w:themeColor="text1"/>
          <w:sz w:val="22"/>
          <w:lang w:val="de-DE"/>
        </w:rPr>
      </w:pPr>
      <w:r w:rsidRPr="00487265">
        <w:rPr>
          <w:color w:val="000000" w:themeColor="text1"/>
          <w:sz w:val="22"/>
          <w:lang w:val="de-DE"/>
        </w:rPr>
        <w:t xml:space="preserve">Fiorano Modenese (MO), </w:t>
      </w:r>
      <w:r w:rsidR="002575F7">
        <w:rPr>
          <w:color w:val="000000" w:themeColor="text1"/>
          <w:sz w:val="22"/>
          <w:lang w:val="de-DE"/>
        </w:rPr>
        <w:t>11</w:t>
      </w:r>
      <w:r w:rsidR="00433E7B" w:rsidRPr="00487265">
        <w:rPr>
          <w:color w:val="000000" w:themeColor="text1"/>
          <w:sz w:val="22"/>
          <w:lang w:val="de-DE"/>
        </w:rPr>
        <w:t xml:space="preserve">. Juni </w:t>
      </w:r>
      <w:r w:rsidR="0021259A" w:rsidRPr="00487265">
        <w:rPr>
          <w:color w:val="000000" w:themeColor="text1"/>
          <w:sz w:val="22"/>
          <w:lang w:val="de-DE"/>
        </w:rPr>
        <w:t>2020</w:t>
      </w:r>
    </w:p>
    <w:p w:rsidR="00EF795D" w:rsidRPr="00487265" w:rsidRDefault="00EF795D" w:rsidP="00F3198E">
      <w:pPr>
        <w:pStyle w:val="FLORIMTesto"/>
        <w:spacing w:line="240" w:lineRule="auto"/>
        <w:rPr>
          <w:b/>
          <w:bCs/>
          <w:sz w:val="18"/>
          <w:szCs w:val="18"/>
          <w:lang w:val="de-DE"/>
        </w:rPr>
      </w:pPr>
    </w:p>
    <w:p w:rsidR="001E6576" w:rsidRPr="00487265" w:rsidRDefault="001E6576">
      <w:pPr>
        <w:spacing w:after="200" w:line="276" w:lineRule="auto"/>
        <w:jc w:val="both"/>
        <w:rPr>
          <w:rFonts w:ascii="Open Sans" w:hAnsi="Open Sans"/>
          <w:b/>
          <w:bCs/>
          <w:noProof/>
          <w:color w:val="000000"/>
          <w:sz w:val="18"/>
          <w:szCs w:val="18"/>
          <w:lang w:val="de-DE"/>
        </w:rPr>
      </w:pPr>
      <w:r w:rsidRPr="00487265">
        <w:rPr>
          <w:b/>
          <w:bCs/>
          <w:sz w:val="18"/>
          <w:szCs w:val="18"/>
          <w:lang w:val="de-DE"/>
        </w:rPr>
        <w:lastRenderedPageBreak/>
        <w:br w:type="page"/>
      </w:r>
    </w:p>
    <w:p w:rsidR="004F4D5B" w:rsidRPr="00487265" w:rsidRDefault="004F4D5B" w:rsidP="00F3198E">
      <w:pPr>
        <w:pStyle w:val="FLORIMTesto"/>
        <w:spacing w:line="240" w:lineRule="auto"/>
        <w:rPr>
          <w:b/>
          <w:bCs/>
          <w:szCs w:val="18"/>
          <w:lang w:val="de-DE"/>
        </w:rPr>
      </w:pPr>
    </w:p>
    <w:p w:rsidR="002764D3" w:rsidRPr="00487265" w:rsidRDefault="00F3198E" w:rsidP="002764D3">
      <w:pPr>
        <w:pStyle w:val="FLORIMTesto"/>
        <w:spacing w:line="240" w:lineRule="auto"/>
        <w:rPr>
          <w:b/>
          <w:bCs/>
          <w:i/>
          <w:iCs/>
          <w:sz w:val="16"/>
          <w:szCs w:val="14"/>
          <w:lang w:val="de-DE"/>
        </w:rPr>
      </w:pPr>
      <w:r w:rsidRPr="00487265">
        <w:rPr>
          <w:b/>
          <w:bCs/>
          <w:i/>
          <w:iCs/>
          <w:sz w:val="16"/>
          <w:szCs w:val="14"/>
          <w:lang w:val="de-DE"/>
        </w:rPr>
        <w:t>Florim</w:t>
      </w:r>
    </w:p>
    <w:p w:rsidR="002764D3" w:rsidRPr="00487265" w:rsidRDefault="002764D3" w:rsidP="00E3222D">
      <w:pPr>
        <w:pStyle w:val="FLORIMTesto"/>
        <w:rPr>
          <w:bCs/>
          <w:i/>
          <w:iCs/>
          <w:sz w:val="16"/>
          <w:szCs w:val="14"/>
          <w:lang w:val="de-DE"/>
        </w:rPr>
      </w:pPr>
      <w:r w:rsidRPr="00487265">
        <w:rPr>
          <w:bCs/>
          <w:i/>
          <w:iCs/>
          <w:sz w:val="16"/>
          <w:szCs w:val="14"/>
          <w:lang w:val="de-DE"/>
        </w:rPr>
        <w:t xml:space="preserve">Seit fast 60  Jahren fertigt Florim keramische Beläge mit einem hohen Anspruch an Ästhetik und Design für alle Bereiche des Bauwesens, der Architektur und Innenarchitektur. Das von Claudio Lucchese,  dem  Sohn des Unternehmensgründers Ingenieur Giovanni Lucchese, geleitete   Unternehmen   hat   seine   Wurzeln   im   Keramikdistrikt   Sassuolo   (Modena)   und   ist   heute internationaler Trendsetter in der Branche. Es beschäftigt  derzeit  circa 1400  Mitarbeiter und setzt  jährlich mehr als  400  Mio Euro um. </w:t>
      </w:r>
    </w:p>
    <w:p w:rsidR="002764D3" w:rsidRPr="00487265" w:rsidRDefault="002764D3" w:rsidP="00E3222D">
      <w:pPr>
        <w:pStyle w:val="FLORIMTesto"/>
        <w:spacing w:line="240" w:lineRule="auto"/>
        <w:rPr>
          <w:bCs/>
          <w:i/>
          <w:iCs/>
          <w:sz w:val="16"/>
          <w:szCs w:val="14"/>
          <w:lang w:val="de-DE"/>
        </w:rPr>
      </w:pPr>
      <w:r w:rsidRPr="00487265">
        <w:rPr>
          <w:bCs/>
          <w:i/>
          <w:iCs/>
          <w:sz w:val="16"/>
          <w:szCs w:val="14"/>
          <w:lang w:val="de-DE"/>
        </w:rPr>
        <w:t xml:space="preserve">Als Synonym für Qualität, technologische Kompetenz und anspruchsvolle Ästhetik  ist Florim auf dem Markt mit mehreren italienischen High-End-Marken und einer Marke, die sich dem nordamerikanischen Markt widmet, bekannt.  Mit Produktionsstandorten, Vertriebsgesellschaften   und   Partnern   in  Europa,   Amerika,   Asien   sowie   diversen Florim- Flagship-Stores oder Ausstellungen zu einzelnen Marken,  genießt  das  Unternehmen  in  den  bedeutendsten  internationalen Design-Bezirken eine angesehene Stellung. </w:t>
      </w:r>
    </w:p>
    <w:p w:rsidR="002764D3" w:rsidRDefault="002764D3" w:rsidP="00E3222D">
      <w:pPr>
        <w:pStyle w:val="FLORIMTesto"/>
        <w:spacing w:line="240" w:lineRule="auto"/>
        <w:rPr>
          <w:bCs/>
          <w:i/>
          <w:iCs/>
          <w:sz w:val="16"/>
          <w:szCs w:val="14"/>
          <w:lang w:val="en-US"/>
        </w:rPr>
      </w:pPr>
      <w:r w:rsidRPr="002764D3">
        <w:rPr>
          <w:bCs/>
          <w:i/>
          <w:iCs/>
          <w:sz w:val="16"/>
          <w:szCs w:val="14"/>
          <w:lang w:val="en-US"/>
        </w:rPr>
        <w:t>Mit  einem  unentwegten  Interesse  an  kontinuierlicher  Verbesserung und  einem  fest  in  die  Zukunft gerichteten  Blick  macht  das  Unternehmen  aus  dem  Begriff  Made  in  Italy  ein  eigenes  Qu</w:t>
      </w:r>
      <w:r>
        <w:rPr>
          <w:bCs/>
          <w:i/>
          <w:iCs/>
          <w:sz w:val="16"/>
          <w:szCs w:val="14"/>
          <w:lang w:val="en-US"/>
        </w:rPr>
        <w:t xml:space="preserve">alitätssiegel MADE IN FLORIM.  </w:t>
      </w:r>
      <w:r w:rsidRPr="002764D3">
        <w:rPr>
          <w:bCs/>
          <w:i/>
          <w:iCs/>
          <w:sz w:val="16"/>
          <w:szCs w:val="14"/>
          <w:lang w:val="en-US"/>
        </w:rPr>
        <w:t xml:space="preserve">Florim hat kürzlich die bereits seit vielen Jahren gelebte Überzeugung für Nachhaltigkeit und soziale Verantwortung auch in ihre Satzung aufgenommen und wird somit zur Benefit Gesellschaft, wodurch der Name nun  Florim S.P.A. SB. </w:t>
      </w:r>
      <w:r>
        <w:rPr>
          <w:bCs/>
          <w:i/>
          <w:iCs/>
          <w:sz w:val="16"/>
          <w:szCs w:val="14"/>
          <w:lang w:val="en-US"/>
        </w:rPr>
        <w:t>l</w:t>
      </w:r>
      <w:r w:rsidRPr="002764D3">
        <w:rPr>
          <w:bCs/>
          <w:i/>
          <w:iCs/>
          <w:sz w:val="16"/>
          <w:szCs w:val="14"/>
          <w:lang w:val="en-US"/>
        </w:rPr>
        <w:t>autet</w:t>
      </w:r>
      <w:r>
        <w:rPr>
          <w:bCs/>
          <w:i/>
          <w:iCs/>
          <w:sz w:val="16"/>
          <w:szCs w:val="14"/>
          <w:lang w:val="en-US"/>
        </w:rPr>
        <w:t>.</w:t>
      </w:r>
    </w:p>
    <w:p w:rsidR="00F3198E" w:rsidRPr="00487265" w:rsidRDefault="008A35D4" w:rsidP="002764D3">
      <w:pPr>
        <w:pStyle w:val="FLORIMTesto"/>
        <w:spacing w:line="240" w:lineRule="auto"/>
        <w:rPr>
          <w:bCs/>
          <w:i/>
          <w:iCs/>
          <w:sz w:val="16"/>
          <w:szCs w:val="14"/>
          <w:lang w:val="en-US"/>
        </w:rPr>
      </w:pPr>
      <w:hyperlink r:id="rId8" w:history="1">
        <w:r w:rsidR="0021259A" w:rsidRPr="00487265">
          <w:rPr>
            <w:rStyle w:val="Collegamentoipertestuale"/>
            <w:bCs/>
            <w:i/>
            <w:iCs/>
            <w:sz w:val="16"/>
            <w:szCs w:val="14"/>
            <w:lang w:val="en-US"/>
          </w:rPr>
          <w:t>www.florim.com</w:t>
        </w:r>
      </w:hyperlink>
      <w:r w:rsidR="0021259A" w:rsidRPr="00487265">
        <w:rPr>
          <w:bCs/>
          <w:i/>
          <w:iCs/>
          <w:sz w:val="16"/>
          <w:szCs w:val="14"/>
          <w:lang w:val="en-US"/>
        </w:rPr>
        <w:t xml:space="preserve"> </w:t>
      </w:r>
    </w:p>
    <w:p w:rsidR="00F3198E" w:rsidRPr="00487265" w:rsidRDefault="00F3198E" w:rsidP="00BB6329">
      <w:pPr>
        <w:pStyle w:val="FLORIMTesto"/>
        <w:spacing w:line="240" w:lineRule="auto"/>
        <w:rPr>
          <w:bCs/>
          <w:i/>
          <w:iCs/>
          <w:sz w:val="16"/>
          <w:szCs w:val="14"/>
          <w:lang w:val="en-US"/>
        </w:rPr>
      </w:pPr>
    </w:p>
    <w:p w:rsidR="00487265" w:rsidRPr="00487265" w:rsidRDefault="00454126" w:rsidP="00487265">
      <w:pPr>
        <w:pStyle w:val="FLORIMTesto"/>
        <w:spacing w:line="240" w:lineRule="auto"/>
        <w:rPr>
          <w:b/>
          <w:bCs/>
          <w:i/>
          <w:iCs/>
          <w:sz w:val="16"/>
          <w:szCs w:val="14"/>
          <w:lang w:val="en-US"/>
        </w:rPr>
      </w:pPr>
      <w:r w:rsidRPr="00454126">
        <w:rPr>
          <w:b/>
          <w:bCs/>
          <w:i/>
          <w:iCs/>
          <w:sz w:val="16"/>
          <w:szCs w:val="14"/>
          <w:lang w:val="en-US"/>
        </w:rPr>
        <w:t>Matteo Thun &amp; Partners</w:t>
      </w:r>
    </w:p>
    <w:p w:rsidR="00487265" w:rsidRPr="00487265" w:rsidRDefault="00487265" w:rsidP="00487265">
      <w:pPr>
        <w:pStyle w:val="FLORIMTesto"/>
        <w:spacing w:line="240" w:lineRule="auto"/>
        <w:rPr>
          <w:i/>
          <w:iCs/>
          <w:sz w:val="16"/>
          <w:szCs w:val="16"/>
          <w:lang w:val="en-US"/>
        </w:rPr>
      </w:pPr>
      <w:r w:rsidRPr="00487265">
        <w:rPr>
          <w:i/>
          <w:iCs/>
          <w:sz w:val="16"/>
          <w:szCs w:val="16"/>
          <w:lang w:val="en-US"/>
        </w:rPr>
        <w:t xml:space="preserve">Matteo Thun &amp; Partners ist ein multikulturelles Architektur und Designstudio mit Sitz in Mailand, Italien. Die Entwürfe des Studios sind von </w:t>
      </w:r>
      <w:r w:rsidRPr="00487265">
        <w:rPr>
          <w:bCs/>
          <w:i/>
          <w:iCs/>
          <w:sz w:val="16"/>
          <w:szCs w:val="16"/>
          <w:lang w:val="en-US"/>
        </w:rPr>
        <w:t xml:space="preserve">zeitloser Einfachheit </w:t>
      </w:r>
      <w:r w:rsidRPr="00487265">
        <w:rPr>
          <w:i/>
          <w:iCs/>
          <w:sz w:val="16"/>
          <w:szCs w:val="16"/>
          <w:lang w:val="en-US"/>
        </w:rPr>
        <w:t xml:space="preserve">inspiriert und orientieren sich am menschlichen Maßstab. Das Unternehmen, unter der Leitung von Matteo Thun und Antonio Rodriguez, agiert auf internationaler Ebene und entwickelt seit 1984 Projekte in den Bereichen Hospitality und Healthcare, Residential und Office- Design, Retail und Produkt-Design. </w:t>
      </w:r>
    </w:p>
    <w:p w:rsidR="00487265" w:rsidRPr="00487265" w:rsidRDefault="00487265" w:rsidP="00487265">
      <w:pPr>
        <w:pStyle w:val="FLORIMTesto"/>
        <w:spacing w:line="240" w:lineRule="auto"/>
        <w:rPr>
          <w:i/>
          <w:iCs/>
          <w:sz w:val="16"/>
          <w:szCs w:val="16"/>
          <w:lang w:val="en-US"/>
        </w:rPr>
      </w:pPr>
      <w:r w:rsidRPr="00487265">
        <w:rPr>
          <w:i/>
          <w:iCs/>
          <w:sz w:val="16"/>
          <w:szCs w:val="16"/>
          <w:lang w:val="en-US"/>
        </w:rPr>
        <w:t xml:space="preserve">Hohe Wertschätzung für den Genius Loci und profunder Respekt für Marken- Individualität bilden die Grundlage für die Arbeit der Teams aus 70 Architekten, Interior, Produkt- und Grafikdesignern, die im großen wie in kleinem Maßstab interdisziplinär arbeiten und im Management komplexer Projekte hochqualifiziert sind. </w:t>
      </w:r>
      <w:r w:rsidRPr="00487265">
        <w:rPr>
          <w:bCs/>
          <w:i/>
          <w:iCs/>
          <w:sz w:val="16"/>
          <w:szCs w:val="16"/>
          <w:lang w:val="en-US"/>
        </w:rPr>
        <w:t xml:space="preserve">Ästhetische Dauerhaftigkeit, technologische Langlebigkeit </w:t>
      </w:r>
      <w:r w:rsidRPr="00487265">
        <w:rPr>
          <w:i/>
          <w:iCs/>
          <w:sz w:val="16"/>
          <w:szCs w:val="16"/>
          <w:lang w:val="en-US"/>
        </w:rPr>
        <w:t xml:space="preserve">und die zukünftige Lebensdauer von Gebäuden und Produkten sind für Matteo Thun &amp; Partners wesentlich. Ein sensibler Umgang mit der Vision des Kunden, Vertrauen und solide Beziehungen sind Ausgangspunkt für die Realisation der Arbeit der unterschiedlichen Teams. Auf der Suche nach Veränderung, ohne auf traditionelle Werte zu verzichten, arbeiten sie in Übereinstimmung mit den Trends der Branche. Kreative und technologisch innovative Lösungen definieren ihre Kompetenz in gleichem Maße wie ihre Erfahrung im Umgang mit flexiblen Budgets und Cost Engineering. Spezialisiert auf verschiedene Hospitality- Segmente, mit besonderem Fokus auf Luxus Hotelprojekte und Häuser mit Charakter, bietet Matteo Thun &amp; Partners maßgeschneiderte und schlüsselfertige Konzepte, die Architektur, Interior und Lichtkonzept inkludieren. </w:t>
      </w:r>
    </w:p>
    <w:p w:rsidR="00487265" w:rsidRPr="00487265" w:rsidRDefault="00487265" w:rsidP="00487265">
      <w:pPr>
        <w:pStyle w:val="FLORIMTesto"/>
        <w:spacing w:line="240" w:lineRule="auto"/>
        <w:rPr>
          <w:i/>
          <w:iCs/>
          <w:sz w:val="16"/>
          <w:szCs w:val="16"/>
          <w:lang w:val="en-US"/>
        </w:rPr>
      </w:pPr>
      <w:r w:rsidRPr="00487265">
        <w:rPr>
          <w:i/>
          <w:iCs/>
          <w:sz w:val="16"/>
          <w:szCs w:val="16"/>
          <w:lang w:val="en-US"/>
        </w:rPr>
        <w:t xml:space="preserve">Auch Wellbeeing ist ein wesentlicher Teil der Designphilosophie. Bei Projekten von Matteo Thun &amp; Partners steht der Gast (lat: Hospes) und sein Wohlbefinden im Mittelpunkt. Diese Grundeinstellung bestimmt auch die Projekte an denen das Studio im </w:t>
      </w:r>
      <w:r w:rsidRPr="00487265">
        <w:rPr>
          <w:bCs/>
          <w:i/>
          <w:iCs/>
          <w:sz w:val="16"/>
          <w:szCs w:val="16"/>
          <w:lang w:val="en-US"/>
        </w:rPr>
        <w:t xml:space="preserve">Gesundheitswesen </w:t>
      </w:r>
      <w:r w:rsidRPr="00487265">
        <w:rPr>
          <w:i/>
          <w:iCs/>
          <w:sz w:val="16"/>
          <w:szCs w:val="16"/>
          <w:lang w:val="en-US"/>
        </w:rPr>
        <w:t xml:space="preserve">arbeitet - hier ist die Beziehung zwischen Patient und physischer Umgebung der Ausgangspunkt für Architektur, Interior und Landschaftsplanung. </w:t>
      </w:r>
    </w:p>
    <w:p w:rsidR="00487265" w:rsidRPr="00487265" w:rsidRDefault="00487265" w:rsidP="00487265">
      <w:pPr>
        <w:pStyle w:val="FLORIMTesto"/>
        <w:spacing w:line="240" w:lineRule="auto"/>
        <w:rPr>
          <w:i/>
          <w:iCs/>
          <w:sz w:val="16"/>
          <w:szCs w:val="16"/>
          <w:lang w:val="en-US"/>
        </w:rPr>
      </w:pPr>
      <w:r w:rsidRPr="00487265">
        <w:rPr>
          <w:i/>
          <w:iCs/>
          <w:sz w:val="16"/>
          <w:szCs w:val="16"/>
          <w:lang w:val="en-US"/>
        </w:rPr>
        <w:t>Architektur und Interior Projekte von Matteo Thun &amp; Partners sind das Ergebnis eines intensiven Dialogs mit dem Kunden, dem Standort, seinen Bewohnern und seiner Kultur.</w:t>
      </w:r>
    </w:p>
    <w:p w:rsidR="00391D14" w:rsidRPr="00BB6329" w:rsidRDefault="008A35D4" w:rsidP="00487265">
      <w:pPr>
        <w:pStyle w:val="FLORIMTesto"/>
        <w:spacing w:line="240" w:lineRule="auto"/>
        <w:rPr>
          <w:bCs/>
          <w:i/>
          <w:iCs/>
          <w:sz w:val="16"/>
          <w:szCs w:val="14"/>
          <w:lang w:val="en-US"/>
        </w:rPr>
      </w:pPr>
      <w:hyperlink r:id="rId9" w:history="1">
        <w:r w:rsidR="00391D14" w:rsidRPr="00BB6329">
          <w:rPr>
            <w:rStyle w:val="Collegamentoipertestuale"/>
            <w:i/>
            <w:iCs/>
            <w:sz w:val="16"/>
            <w:szCs w:val="14"/>
          </w:rPr>
          <w:t>https://www.matteothun.com/</w:t>
        </w:r>
      </w:hyperlink>
    </w:p>
    <w:p w:rsidR="00011BD2" w:rsidRDefault="00011BD2" w:rsidP="00EF795D">
      <w:pPr>
        <w:pStyle w:val="FLORIMTesto"/>
        <w:spacing w:line="240" w:lineRule="auto"/>
        <w:rPr>
          <w:rStyle w:val="Collegamentoipertestuale"/>
          <w:bCs/>
          <w:szCs w:val="18"/>
        </w:rPr>
      </w:pPr>
    </w:p>
    <w:p w:rsidR="00011BD2" w:rsidRPr="00011BD2" w:rsidRDefault="00011BD2" w:rsidP="00011BD2">
      <w:pPr>
        <w:pStyle w:val="FLORIMTesto"/>
        <w:rPr>
          <w:bCs/>
          <w:szCs w:val="18"/>
        </w:rPr>
      </w:pPr>
    </w:p>
    <w:p w:rsidR="001E6576" w:rsidRDefault="001E6576" w:rsidP="001D075E">
      <w:pPr>
        <w:pStyle w:val="FLORIMTesto"/>
        <w:spacing w:line="240" w:lineRule="auto"/>
        <w:rPr>
          <w:b/>
          <w:bCs/>
          <w:sz w:val="16"/>
          <w:highlight w:val="yellow"/>
        </w:rPr>
      </w:pPr>
    </w:p>
    <w:p w:rsidR="00CE1DCB" w:rsidRPr="00CE1DCB" w:rsidRDefault="00CE1DCB" w:rsidP="001D075E">
      <w:pPr>
        <w:pStyle w:val="FLORIMTesto"/>
        <w:spacing w:line="240" w:lineRule="auto"/>
        <w:rPr>
          <w:b/>
          <w:bCs/>
          <w:sz w:val="16"/>
        </w:rPr>
      </w:pPr>
    </w:p>
    <w:sectPr w:rsidR="00CE1DCB" w:rsidRPr="00CE1DCB" w:rsidSect="00A461EE">
      <w:headerReference w:type="default" r:id="rId10"/>
      <w:footerReference w:type="default" r:id="rId11"/>
      <w:headerReference w:type="first" r:id="rId12"/>
      <w:footerReference w:type="first" r:id="rId13"/>
      <w:pgSz w:w="11900" w:h="16840"/>
      <w:pgMar w:top="1701" w:right="1134" w:bottom="1702"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48" w:rsidRDefault="00AC6448" w:rsidP="00D87831">
      <w:r>
        <w:separator/>
      </w:r>
    </w:p>
  </w:endnote>
  <w:endnote w:type="continuationSeparator" w:id="0">
    <w:p w:rsidR="00AC6448" w:rsidRDefault="00AC6448"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53" w:rsidRDefault="007E16D6">
    <w:pPr>
      <w:pStyle w:val="Pidipagina"/>
    </w:pPr>
    <w:r>
      <w:rPr>
        <w:noProof/>
        <w:lang w:eastAsia="it-IT"/>
      </w:rPr>
      <w:drawing>
        <wp:anchor distT="0" distB="0" distL="114300" distR="114300" simplePos="0" relativeHeight="251689984" behindDoc="0" locked="0" layoutInCell="1" allowOverlap="1" wp14:anchorId="0B42AC01" wp14:editId="5012D7E9">
          <wp:simplePos x="0" y="0"/>
          <wp:positionH relativeFrom="column">
            <wp:posOffset>-4445</wp:posOffset>
          </wp:positionH>
          <wp:positionV relativeFrom="paragraph">
            <wp:posOffset>-521970</wp:posOffset>
          </wp:positionV>
          <wp:extent cx="3135600" cy="507600"/>
          <wp:effectExtent l="0" t="0" r="0" b="63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sidR="00AD2453">
      <w:rPr>
        <w:noProof/>
        <w:lang w:eastAsia="it-IT"/>
      </w:rPr>
      <w:drawing>
        <wp:anchor distT="0" distB="0" distL="114300" distR="114300" simplePos="0" relativeHeight="251687936" behindDoc="0" locked="0" layoutInCell="1" allowOverlap="1" wp14:anchorId="0C884097" wp14:editId="0199F6BE">
          <wp:simplePos x="0" y="0"/>
          <wp:positionH relativeFrom="column">
            <wp:posOffset>3582670</wp:posOffset>
          </wp:positionH>
          <wp:positionV relativeFrom="paragraph">
            <wp:posOffset>-415246</wp:posOffset>
          </wp:positionV>
          <wp:extent cx="2527200" cy="39240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5D" w:rsidRDefault="00E72777" w:rsidP="00E631DD">
    <w:r>
      <w:rPr>
        <w:noProof/>
      </w:rPr>
      <w:softHyphen/>
    </w:r>
    <w:r>
      <w:rPr>
        <w:noProof/>
      </w:rPr>
      <w:softHyphen/>
    </w:r>
    <w:r w:rsidR="009E60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48" w:rsidRDefault="00AC6448" w:rsidP="00D87831">
      <w:r>
        <w:separator/>
      </w:r>
    </w:p>
  </w:footnote>
  <w:footnote w:type="continuationSeparator" w:id="0">
    <w:p w:rsidR="00AC6448" w:rsidRDefault="00AC6448"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31" w:rsidRDefault="007630B1" w:rsidP="00720414">
    <w:pPr>
      <w:pStyle w:val="FLORIMTesto"/>
    </w:pPr>
    <w:r>
      <w:drawing>
        <wp:anchor distT="0" distB="0" distL="114300" distR="114300" simplePos="0" relativeHeight="251681792" behindDoc="1" locked="0" layoutInCell="1" allowOverlap="1" wp14:anchorId="5B12BFB3" wp14:editId="3F8B4C8E">
          <wp:simplePos x="0" y="0"/>
          <wp:positionH relativeFrom="column">
            <wp:posOffset>-17780</wp:posOffset>
          </wp:positionH>
          <wp:positionV relativeFrom="paragraph">
            <wp:posOffset>39370</wp:posOffset>
          </wp:positionV>
          <wp:extent cx="1627200" cy="471600"/>
          <wp:effectExtent l="0" t="0" r="0" b="1143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1">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p w:rsidR="007630B1" w:rsidRDefault="00AD2453" w:rsidP="00720414">
    <w:pPr>
      <w:pStyle w:val="FLORIMTesto"/>
    </w:pPr>
    <w:r>
      <mc:AlternateContent>
        <mc:Choice Requires="wps">
          <w:drawing>
            <wp:anchor distT="0" distB="0" distL="114300" distR="114300" simplePos="0" relativeHeight="251685888" behindDoc="1" locked="0" layoutInCell="1" allowOverlap="0" wp14:anchorId="4A5F5F4E" wp14:editId="178C8862">
              <wp:simplePos x="0" y="0"/>
              <wp:positionH relativeFrom="column">
                <wp:posOffset>3804285</wp:posOffset>
              </wp:positionH>
              <wp:positionV relativeFrom="page">
                <wp:posOffset>782732</wp:posOffset>
              </wp:positionV>
              <wp:extent cx="2332355" cy="439387"/>
              <wp:effectExtent l="0" t="0" r="10795" b="18415"/>
              <wp:wrapNone/>
              <wp:docPr id="5" name="Casella di testo 5"/>
              <wp:cNvGraphicFramePr/>
              <a:graphic xmlns:a="http://schemas.openxmlformats.org/drawingml/2006/main">
                <a:graphicData uri="http://schemas.microsoft.com/office/word/2010/wordprocessingShape">
                  <wps:wsp>
                    <wps:cNvSpPr txBox="1"/>
                    <wps:spPr>
                      <a:xfrm>
                        <a:off x="0" y="0"/>
                        <a:ext cx="2332355" cy="4393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2453" w:rsidRDefault="00AD2453" w:rsidP="00AD2453">
                          <w:pPr>
                            <w:pStyle w:val="FLORIMTesto"/>
                          </w:pPr>
                          <w:r>
                            <w:rPr>
                              <w:b/>
                            </w:rPr>
                            <w:t>PRESS RELEASE</w:t>
                          </w:r>
                        </w:p>
                        <w:p w:rsidR="00AD2453" w:rsidRPr="00CB0662" w:rsidRDefault="00AD2453" w:rsidP="00AD2453">
                          <w:pPr>
                            <w:pStyle w:val="FLORIMTesto"/>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5F4E" id="_x0000_t202" coordsize="21600,21600" o:spt="202" path="m,l,21600r21600,l21600,xe">
              <v:stroke joinstyle="miter"/>
              <v:path gradientshapeok="t" o:connecttype="rect"/>
            </v:shapetype>
            <v:shape id="Casella di testo 5" o:spid="_x0000_s1026" type="#_x0000_t202" style="position:absolute;margin-left:299.55pt;margin-top:61.65pt;width:183.65pt;height:3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" o:allowoverlap="f" filled="f" stroked="f">
              <v:textbox inset="0,0,0,0">
                <w:txbxContent>
                  <w:p w:rsidR="00AD2453" w:rsidRDefault="00AD2453" w:rsidP="00AD2453">
                    <w:pPr>
                      <w:pStyle w:val="FLORIMTesto"/>
                    </w:pPr>
                    <w:r>
                      <w:rPr>
                        <w:b/>
                      </w:rPr>
                      <w:t>PRESS RELEASE</w:t>
                    </w:r>
                  </w:p>
                  <w:p w:rsidR="00AD2453" w:rsidRPr="00CB0662" w:rsidRDefault="00AD2453" w:rsidP="00AD2453">
                    <w:pPr>
                      <w:pStyle w:val="FLORIMTesto"/>
                      <w:rPr>
                        <w:b/>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FD" w:rsidRDefault="003D2BFD" w:rsidP="00720414">
    <w:pPr>
      <w:pStyle w:val="FLORIMTesto"/>
    </w:pPr>
  </w:p>
  <w:p w:rsidR="00325D5D" w:rsidRDefault="00325D5D" w:rsidP="00720414">
    <w:pPr>
      <w:pStyle w:val="FLORIMTesto"/>
    </w:pPr>
  </w:p>
  <w:p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1"/>
    <w:rsid w:val="00005168"/>
    <w:rsid w:val="0000556A"/>
    <w:rsid w:val="000102A7"/>
    <w:rsid w:val="00011BD2"/>
    <w:rsid w:val="000147F4"/>
    <w:rsid w:val="000427BF"/>
    <w:rsid w:val="00042C86"/>
    <w:rsid w:val="0005316B"/>
    <w:rsid w:val="00076D0F"/>
    <w:rsid w:val="00096AAA"/>
    <w:rsid w:val="000C4769"/>
    <w:rsid w:val="000C5C5E"/>
    <w:rsid w:val="000D0BBF"/>
    <w:rsid w:val="000D4283"/>
    <w:rsid w:val="000D4B54"/>
    <w:rsid w:val="00107306"/>
    <w:rsid w:val="00107E96"/>
    <w:rsid w:val="001279F1"/>
    <w:rsid w:val="001806B3"/>
    <w:rsid w:val="0018160C"/>
    <w:rsid w:val="00186D4C"/>
    <w:rsid w:val="00193574"/>
    <w:rsid w:val="001B687C"/>
    <w:rsid w:val="001D075E"/>
    <w:rsid w:val="001E11CA"/>
    <w:rsid w:val="001E39AA"/>
    <w:rsid w:val="001E487E"/>
    <w:rsid w:val="001E6576"/>
    <w:rsid w:val="001F0138"/>
    <w:rsid w:val="0021259A"/>
    <w:rsid w:val="00230AB5"/>
    <w:rsid w:val="00233AEF"/>
    <w:rsid w:val="002340A4"/>
    <w:rsid w:val="00252C72"/>
    <w:rsid w:val="00254171"/>
    <w:rsid w:val="002575F7"/>
    <w:rsid w:val="002764D3"/>
    <w:rsid w:val="0028724B"/>
    <w:rsid w:val="00296EB9"/>
    <w:rsid w:val="002A28F2"/>
    <w:rsid w:val="002B068E"/>
    <w:rsid w:val="002B4332"/>
    <w:rsid w:val="002D26C7"/>
    <w:rsid w:val="002D4D50"/>
    <w:rsid w:val="002E2164"/>
    <w:rsid w:val="002E2F5E"/>
    <w:rsid w:val="00304996"/>
    <w:rsid w:val="00306BD7"/>
    <w:rsid w:val="00310376"/>
    <w:rsid w:val="00325D5D"/>
    <w:rsid w:val="00333C4A"/>
    <w:rsid w:val="00334DC8"/>
    <w:rsid w:val="003459D7"/>
    <w:rsid w:val="0034709C"/>
    <w:rsid w:val="00361A74"/>
    <w:rsid w:val="003855F0"/>
    <w:rsid w:val="00391D14"/>
    <w:rsid w:val="003D2BFD"/>
    <w:rsid w:val="003E0702"/>
    <w:rsid w:val="003E2D9B"/>
    <w:rsid w:val="003E59DC"/>
    <w:rsid w:val="003F5A76"/>
    <w:rsid w:val="00403F77"/>
    <w:rsid w:val="00411E5A"/>
    <w:rsid w:val="00412A2E"/>
    <w:rsid w:val="0042573A"/>
    <w:rsid w:val="00433E7B"/>
    <w:rsid w:val="0045204D"/>
    <w:rsid w:val="00454126"/>
    <w:rsid w:val="00461E8E"/>
    <w:rsid w:val="00470700"/>
    <w:rsid w:val="00473EF7"/>
    <w:rsid w:val="00487265"/>
    <w:rsid w:val="004A4DD5"/>
    <w:rsid w:val="004C2A92"/>
    <w:rsid w:val="004C47D4"/>
    <w:rsid w:val="004F4D5B"/>
    <w:rsid w:val="00501471"/>
    <w:rsid w:val="00514EC7"/>
    <w:rsid w:val="00530E8C"/>
    <w:rsid w:val="005376E1"/>
    <w:rsid w:val="00537AEB"/>
    <w:rsid w:val="005422B2"/>
    <w:rsid w:val="00552CFD"/>
    <w:rsid w:val="0056174B"/>
    <w:rsid w:val="00563E89"/>
    <w:rsid w:val="00580EC1"/>
    <w:rsid w:val="00583455"/>
    <w:rsid w:val="00584DF3"/>
    <w:rsid w:val="00590969"/>
    <w:rsid w:val="00593F4B"/>
    <w:rsid w:val="005945AD"/>
    <w:rsid w:val="00594A42"/>
    <w:rsid w:val="00596E1C"/>
    <w:rsid w:val="005A066A"/>
    <w:rsid w:val="005C3888"/>
    <w:rsid w:val="005C5646"/>
    <w:rsid w:val="005D2E66"/>
    <w:rsid w:val="005F4E18"/>
    <w:rsid w:val="00601932"/>
    <w:rsid w:val="00613794"/>
    <w:rsid w:val="00613E2A"/>
    <w:rsid w:val="00626E00"/>
    <w:rsid w:val="00641390"/>
    <w:rsid w:val="00652D37"/>
    <w:rsid w:val="00663C02"/>
    <w:rsid w:val="0066798D"/>
    <w:rsid w:val="00683D15"/>
    <w:rsid w:val="006B3A90"/>
    <w:rsid w:val="006D2D1C"/>
    <w:rsid w:val="006E4C6B"/>
    <w:rsid w:val="006F2186"/>
    <w:rsid w:val="006F6C37"/>
    <w:rsid w:val="00707C12"/>
    <w:rsid w:val="00713FE0"/>
    <w:rsid w:val="00720414"/>
    <w:rsid w:val="00732F68"/>
    <w:rsid w:val="007413AF"/>
    <w:rsid w:val="007446DA"/>
    <w:rsid w:val="007630B1"/>
    <w:rsid w:val="00775948"/>
    <w:rsid w:val="007862B7"/>
    <w:rsid w:val="007A3334"/>
    <w:rsid w:val="007C370C"/>
    <w:rsid w:val="007E16D6"/>
    <w:rsid w:val="007F7359"/>
    <w:rsid w:val="00823EB9"/>
    <w:rsid w:val="0084190F"/>
    <w:rsid w:val="00851D80"/>
    <w:rsid w:val="0085641E"/>
    <w:rsid w:val="00856F90"/>
    <w:rsid w:val="00897E7A"/>
    <w:rsid w:val="008A0582"/>
    <w:rsid w:val="008A2D5A"/>
    <w:rsid w:val="008A35D4"/>
    <w:rsid w:val="008B2A60"/>
    <w:rsid w:val="008B7147"/>
    <w:rsid w:val="008D4732"/>
    <w:rsid w:val="008F34D0"/>
    <w:rsid w:val="0091015E"/>
    <w:rsid w:val="00910808"/>
    <w:rsid w:val="00911288"/>
    <w:rsid w:val="00914C7B"/>
    <w:rsid w:val="009268F0"/>
    <w:rsid w:val="00926C8B"/>
    <w:rsid w:val="00931DB4"/>
    <w:rsid w:val="0093361F"/>
    <w:rsid w:val="00933813"/>
    <w:rsid w:val="00935094"/>
    <w:rsid w:val="00935868"/>
    <w:rsid w:val="009408AB"/>
    <w:rsid w:val="00954A09"/>
    <w:rsid w:val="00967AEC"/>
    <w:rsid w:val="0097312B"/>
    <w:rsid w:val="00973C10"/>
    <w:rsid w:val="009747B0"/>
    <w:rsid w:val="009839A9"/>
    <w:rsid w:val="009B054F"/>
    <w:rsid w:val="009C679F"/>
    <w:rsid w:val="009D1C7F"/>
    <w:rsid w:val="009D5269"/>
    <w:rsid w:val="009D7B01"/>
    <w:rsid w:val="009E6095"/>
    <w:rsid w:val="009F0FDB"/>
    <w:rsid w:val="009F135B"/>
    <w:rsid w:val="009F1A56"/>
    <w:rsid w:val="00A03DEB"/>
    <w:rsid w:val="00A06069"/>
    <w:rsid w:val="00A412EE"/>
    <w:rsid w:val="00A46087"/>
    <w:rsid w:val="00A461EE"/>
    <w:rsid w:val="00A53791"/>
    <w:rsid w:val="00A5500E"/>
    <w:rsid w:val="00A73336"/>
    <w:rsid w:val="00A932A8"/>
    <w:rsid w:val="00A95093"/>
    <w:rsid w:val="00AB65A1"/>
    <w:rsid w:val="00AC6448"/>
    <w:rsid w:val="00AD2453"/>
    <w:rsid w:val="00AD7EB3"/>
    <w:rsid w:val="00AF7082"/>
    <w:rsid w:val="00AF727D"/>
    <w:rsid w:val="00B17CAA"/>
    <w:rsid w:val="00B22E1A"/>
    <w:rsid w:val="00B301F7"/>
    <w:rsid w:val="00B430EF"/>
    <w:rsid w:val="00B613E0"/>
    <w:rsid w:val="00B642D8"/>
    <w:rsid w:val="00B8097E"/>
    <w:rsid w:val="00B868BF"/>
    <w:rsid w:val="00B9170B"/>
    <w:rsid w:val="00BA0E62"/>
    <w:rsid w:val="00BA29F1"/>
    <w:rsid w:val="00BB2BA0"/>
    <w:rsid w:val="00BB6329"/>
    <w:rsid w:val="00BC6790"/>
    <w:rsid w:val="00BE679A"/>
    <w:rsid w:val="00BF3CF3"/>
    <w:rsid w:val="00BF522A"/>
    <w:rsid w:val="00BF6CE1"/>
    <w:rsid w:val="00C222F2"/>
    <w:rsid w:val="00C47F49"/>
    <w:rsid w:val="00C76F5B"/>
    <w:rsid w:val="00C83D91"/>
    <w:rsid w:val="00C8707B"/>
    <w:rsid w:val="00C93ECF"/>
    <w:rsid w:val="00CA3715"/>
    <w:rsid w:val="00CB0662"/>
    <w:rsid w:val="00CE1DCB"/>
    <w:rsid w:val="00CF2E9C"/>
    <w:rsid w:val="00D03127"/>
    <w:rsid w:val="00D03A07"/>
    <w:rsid w:val="00D32C8D"/>
    <w:rsid w:val="00D35AE6"/>
    <w:rsid w:val="00D417D8"/>
    <w:rsid w:val="00D43C52"/>
    <w:rsid w:val="00D650A2"/>
    <w:rsid w:val="00D76713"/>
    <w:rsid w:val="00D87831"/>
    <w:rsid w:val="00D96C16"/>
    <w:rsid w:val="00DC1477"/>
    <w:rsid w:val="00DD3BD2"/>
    <w:rsid w:val="00DD4E53"/>
    <w:rsid w:val="00DE253A"/>
    <w:rsid w:val="00DE63DB"/>
    <w:rsid w:val="00DE6C0D"/>
    <w:rsid w:val="00E032D8"/>
    <w:rsid w:val="00E3222D"/>
    <w:rsid w:val="00E37EA0"/>
    <w:rsid w:val="00E443A9"/>
    <w:rsid w:val="00E531A7"/>
    <w:rsid w:val="00E631DD"/>
    <w:rsid w:val="00E72777"/>
    <w:rsid w:val="00E971B2"/>
    <w:rsid w:val="00EB39FA"/>
    <w:rsid w:val="00EB4868"/>
    <w:rsid w:val="00EC1A58"/>
    <w:rsid w:val="00EC206E"/>
    <w:rsid w:val="00EC5A6B"/>
    <w:rsid w:val="00ED186F"/>
    <w:rsid w:val="00ED248C"/>
    <w:rsid w:val="00ED62DD"/>
    <w:rsid w:val="00EE1B91"/>
    <w:rsid w:val="00EE26C5"/>
    <w:rsid w:val="00EF795D"/>
    <w:rsid w:val="00F27345"/>
    <w:rsid w:val="00F3198E"/>
    <w:rsid w:val="00F32154"/>
    <w:rsid w:val="00F432B6"/>
    <w:rsid w:val="00F46922"/>
    <w:rsid w:val="00F9785E"/>
    <w:rsid w:val="00FA0F04"/>
    <w:rsid w:val="00FB4F8E"/>
    <w:rsid w:val="00FB5B28"/>
    <w:rsid w:val="00FE49A0"/>
    <w:rsid w:val="00FE56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9E14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semiHidden/>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UnresolvedMention1">
    <w:name w:val="Unresolved Mention1"/>
    <w:basedOn w:val="Carpredefinitoparagrafo"/>
    <w:uiPriority w:val="99"/>
    <w:rsid w:val="00626E00"/>
    <w:rPr>
      <w:color w:val="808080"/>
      <w:shd w:val="clear" w:color="auto" w:fill="E6E6E6"/>
    </w:rPr>
  </w:style>
  <w:style w:type="paragraph" w:styleId="Intestazione">
    <w:name w:val="header"/>
    <w:basedOn w:val="Normale"/>
    <w:link w:val="IntestazioneCarattere"/>
    <w:uiPriority w:val="99"/>
    <w:unhideWhenUsed/>
    <w:rsid w:val="0085641E"/>
    <w:pPr>
      <w:tabs>
        <w:tab w:val="center" w:pos="4819"/>
        <w:tab w:val="right" w:pos="9638"/>
      </w:tabs>
    </w:pPr>
  </w:style>
  <w:style w:type="character" w:customStyle="1" w:styleId="IntestazioneCarattere">
    <w:name w:val="Intestazione Carattere"/>
    <w:basedOn w:val="Carpredefinitoparagrafo"/>
    <w:link w:val="Intestazione"/>
    <w:uiPriority w:val="99"/>
    <w:rsid w:val="0085641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319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98E"/>
    <w:rPr>
      <w:rFonts w:ascii="Segoe UI" w:hAnsi="Segoe UI" w:cs="Segoe UI"/>
      <w:sz w:val="18"/>
      <w:szCs w:val="18"/>
      <w:lang w:eastAsia="it-IT"/>
    </w:rPr>
  </w:style>
  <w:style w:type="character" w:customStyle="1" w:styleId="UnresolvedMention2">
    <w:name w:val="Unresolved Mention2"/>
    <w:basedOn w:val="Carpredefinitoparagrafo"/>
    <w:uiPriority w:val="99"/>
    <w:semiHidden/>
    <w:unhideWhenUsed/>
    <w:rsid w:val="0021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638001056">
      <w:bodyDiv w:val="1"/>
      <w:marLeft w:val="0"/>
      <w:marRight w:val="0"/>
      <w:marTop w:val="0"/>
      <w:marBottom w:val="0"/>
      <w:divBdr>
        <w:top w:val="none" w:sz="0" w:space="0" w:color="auto"/>
        <w:left w:val="none" w:sz="0" w:space="0" w:color="auto"/>
        <w:bottom w:val="none" w:sz="0" w:space="0" w:color="auto"/>
        <w:right w:val="none" w:sz="0" w:space="0" w:color="auto"/>
      </w:divBdr>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777408762">
      <w:bodyDiv w:val="1"/>
      <w:marLeft w:val="0"/>
      <w:marRight w:val="0"/>
      <w:marTop w:val="0"/>
      <w:marBottom w:val="0"/>
      <w:divBdr>
        <w:top w:val="none" w:sz="0" w:space="0" w:color="auto"/>
        <w:left w:val="none" w:sz="0" w:space="0" w:color="auto"/>
        <w:bottom w:val="none" w:sz="0" w:space="0" w:color="auto"/>
        <w:right w:val="none" w:sz="0" w:space="0" w:color="auto"/>
      </w:divBdr>
    </w:div>
    <w:div w:id="1829899760">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1999385878">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tteothu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3D672B-1B33-4F21-BFA0-387333A2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1044</Words>
  <Characters>5955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TRIMARCHI Agnese</cp:lastModifiedBy>
  <cp:revision>135</cp:revision>
  <cp:lastPrinted>2019-11-20T16:17:00Z</cp:lastPrinted>
  <dcterms:created xsi:type="dcterms:W3CDTF">2018-07-12T13:40:00Z</dcterms:created>
  <dcterms:modified xsi:type="dcterms:W3CDTF">2020-06-10T09:06:00Z</dcterms:modified>
</cp:coreProperties>
</file>